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093471" w14:textId="77777777" w:rsidR="005B0554" w:rsidRPr="00D75362" w:rsidRDefault="005B0554">
      <w:pPr>
        <w:spacing w:after="0" w:line="240" w:lineRule="auto"/>
        <w:jc w:val="center"/>
        <w:rPr>
          <w:rFonts w:ascii="Montserrat" w:eastAsia="Times New Roman" w:hAnsi="Montserrat" w:cs="Times New Roman"/>
          <w:kern w:val="0"/>
          <w:sz w:val="20"/>
          <w:szCs w:val="20"/>
        </w:rPr>
      </w:pPr>
    </w:p>
    <w:tbl>
      <w:tblPr>
        <w:tblW w:w="9558" w:type="dxa"/>
        <w:tblCellMar>
          <w:left w:w="10" w:type="dxa"/>
          <w:right w:w="10" w:type="dxa"/>
        </w:tblCellMar>
        <w:tblLook w:val="04A0" w:firstRow="1" w:lastRow="0" w:firstColumn="1" w:lastColumn="0" w:noHBand="0" w:noVBand="1"/>
      </w:tblPr>
      <w:tblGrid>
        <w:gridCol w:w="2448"/>
        <w:gridCol w:w="2177"/>
        <w:gridCol w:w="2362"/>
        <w:gridCol w:w="2571"/>
      </w:tblGrid>
      <w:tr w:rsidR="005B0554" w:rsidRPr="00D75362" w14:paraId="70093474" w14:textId="77777777">
        <w:tc>
          <w:tcPr>
            <w:tcW w:w="24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72" w14:textId="77777777" w:rsidR="005B0554" w:rsidRPr="00D75362" w:rsidRDefault="009329A3">
            <w:pPr>
              <w:spacing w:after="0" w:line="240" w:lineRule="auto"/>
              <w:jc w:val="both"/>
              <w:rPr>
                <w:rFonts w:ascii="Montserrat" w:eastAsia="Times New Roman" w:hAnsi="Montserrat" w:cs="Times New Roman"/>
                <w:b/>
                <w:sz w:val="20"/>
                <w:szCs w:val="20"/>
              </w:rPr>
            </w:pPr>
            <w:r w:rsidRPr="00D75362">
              <w:rPr>
                <w:rFonts w:ascii="Montserrat" w:eastAsia="Times New Roman" w:hAnsi="Montserrat" w:cs="Times New Roman"/>
                <w:b/>
                <w:sz w:val="20"/>
                <w:szCs w:val="20"/>
              </w:rPr>
              <w:t>Sutarties pavadinimas</w:t>
            </w:r>
          </w:p>
        </w:tc>
        <w:tc>
          <w:tcPr>
            <w:tcW w:w="711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73" w14:textId="46871F80" w:rsidR="005B0554" w:rsidRPr="00D75362" w:rsidRDefault="00177A1A">
            <w:pPr>
              <w:spacing w:after="0" w:line="240" w:lineRule="auto"/>
              <w:jc w:val="both"/>
              <w:rPr>
                <w:rFonts w:ascii="Montserrat" w:eastAsia="Times New Roman" w:hAnsi="Montserrat" w:cs="Times New Roman"/>
                <w:sz w:val="20"/>
                <w:szCs w:val="20"/>
              </w:rPr>
            </w:pPr>
            <w:r>
              <w:rPr>
                <w:rFonts w:ascii="Montserrat" w:eastAsia="Times New Roman" w:hAnsi="Montserrat" w:cs="Times New Roman"/>
                <w:sz w:val="20"/>
                <w:szCs w:val="20"/>
              </w:rPr>
              <w:t xml:space="preserve">MIKRO IR MAKRO MODELIAVIMO ĮRANKIŲ </w:t>
            </w:r>
            <w:r w:rsidR="002421AD">
              <w:rPr>
                <w:rFonts w:ascii="Montserrat" w:eastAsia="Times New Roman" w:hAnsi="Montserrat" w:cs="Times New Roman"/>
                <w:sz w:val="20"/>
                <w:szCs w:val="20"/>
              </w:rPr>
              <w:t xml:space="preserve">LICENCIJŲ (VISSUM, VISIM) </w:t>
            </w:r>
            <w:r w:rsidR="00575F5C" w:rsidRPr="00575F5C">
              <w:rPr>
                <w:rFonts w:ascii="Montserrat" w:eastAsia="Times New Roman" w:hAnsi="Montserrat" w:cs="Times New Roman"/>
                <w:sz w:val="20"/>
                <w:szCs w:val="20"/>
              </w:rPr>
              <w:t>PRIEŽIŪROS IR PALAIKYMO PASLAUGŲ</w:t>
            </w:r>
            <w:r w:rsidR="00575F5C" w:rsidRPr="00575F5C" w:rsidDel="00575F5C">
              <w:rPr>
                <w:rFonts w:ascii="Montserrat" w:eastAsia="Times New Roman" w:hAnsi="Montserrat" w:cs="Times New Roman"/>
                <w:sz w:val="20"/>
                <w:szCs w:val="20"/>
              </w:rPr>
              <w:t xml:space="preserve"> </w:t>
            </w:r>
            <w:r w:rsidR="009329A3" w:rsidRPr="00D75362">
              <w:rPr>
                <w:rFonts w:ascii="Montserrat" w:eastAsia="Times New Roman" w:hAnsi="Montserrat" w:cs="Times New Roman"/>
                <w:sz w:val="20"/>
                <w:szCs w:val="20"/>
              </w:rPr>
              <w:t>(SS)</w:t>
            </w:r>
          </w:p>
        </w:tc>
      </w:tr>
      <w:tr w:rsidR="005B0554" w:rsidRPr="00D75362" w14:paraId="70093479" w14:textId="77777777">
        <w:tc>
          <w:tcPr>
            <w:tcW w:w="24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75" w14:textId="77777777" w:rsidR="005B0554" w:rsidRPr="00D75362" w:rsidRDefault="009329A3">
            <w:pPr>
              <w:spacing w:after="0" w:line="240" w:lineRule="auto"/>
              <w:jc w:val="both"/>
              <w:rPr>
                <w:rFonts w:ascii="Montserrat" w:eastAsia="Times New Roman" w:hAnsi="Montserrat" w:cs="Times New Roman"/>
                <w:b/>
                <w:sz w:val="20"/>
                <w:szCs w:val="20"/>
              </w:rPr>
            </w:pPr>
            <w:r w:rsidRPr="00D75362">
              <w:rPr>
                <w:rFonts w:ascii="Montserrat" w:eastAsia="Times New Roman" w:hAnsi="Montserrat" w:cs="Times New Roman"/>
                <w:b/>
                <w:sz w:val="20"/>
                <w:szCs w:val="20"/>
              </w:rPr>
              <w:t>Sutarties data</w:t>
            </w:r>
          </w:p>
        </w:tc>
        <w:tc>
          <w:tcPr>
            <w:tcW w:w="21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76" w14:textId="77777777" w:rsidR="005B0554" w:rsidRPr="00D75362" w:rsidRDefault="005B0554">
            <w:pPr>
              <w:spacing w:after="0" w:line="240" w:lineRule="auto"/>
              <w:jc w:val="both"/>
              <w:rPr>
                <w:rFonts w:ascii="Montserrat" w:eastAsia="Times New Roman" w:hAnsi="Montserrat" w:cs="Times New Roman"/>
                <w:sz w:val="20"/>
                <w:szCs w:val="20"/>
              </w:rPr>
            </w:pPr>
          </w:p>
        </w:tc>
        <w:tc>
          <w:tcPr>
            <w:tcW w:w="2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77" w14:textId="77777777" w:rsidR="005B0554" w:rsidRPr="00D75362" w:rsidRDefault="009329A3">
            <w:pPr>
              <w:spacing w:after="0" w:line="240" w:lineRule="auto"/>
              <w:jc w:val="both"/>
              <w:rPr>
                <w:rFonts w:ascii="Montserrat" w:eastAsia="Times New Roman" w:hAnsi="Montserrat" w:cs="Times New Roman"/>
                <w:b/>
                <w:sz w:val="20"/>
                <w:szCs w:val="20"/>
              </w:rPr>
            </w:pPr>
            <w:r w:rsidRPr="00D75362">
              <w:rPr>
                <w:rFonts w:ascii="Montserrat" w:eastAsia="Times New Roman" w:hAnsi="Montserrat" w:cs="Times New Roman"/>
                <w:b/>
                <w:sz w:val="20"/>
                <w:szCs w:val="20"/>
              </w:rPr>
              <w:t>Sutarties numeris</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78" w14:textId="77777777" w:rsidR="005B0554" w:rsidRPr="00D75362" w:rsidRDefault="005B0554">
            <w:pPr>
              <w:spacing w:after="0" w:line="240" w:lineRule="auto"/>
              <w:jc w:val="both"/>
              <w:rPr>
                <w:rFonts w:ascii="Montserrat" w:eastAsia="Times New Roman" w:hAnsi="Montserrat" w:cs="Times New Roman"/>
                <w:sz w:val="20"/>
                <w:szCs w:val="20"/>
              </w:rPr>
            </w:pPr>
          </w:p>
        </w:tc>
      </w:tr>
    </w:tbl>
    <w:p w14:paraId="7009347A" w14:textId="77777777" w:rsidR="005B0554" w:rsidRPr="00D75362" w:rsidRDefault="005B0554">
      <w:pPr>
        <w:spacing w:after="0" w:line="240" w:lineRule="auto"/>
        <w:jc w:val="both"/>
        <w:rPr>
          <w:rFonts w:ascii="Montserrat" w:eastAsia="Times New Roman" w:hAnsi="Montserrat" w:cs="Times New Roman"/>
          <w:kern w:val="0"/>
          <w:sz w:val="20"/>
          <w:szCs w:val="20"/>
        </w:rPr>
      </w:pPr>
    </w:p>
    <w:tbl>
      <w:tblPr>
        <w:tblW w:w="9558" w:type="dxa"/>
        <w:tblCellMar>
          <w:left w:w="10" w:type="dxa"/>
          <w:right w:w="10" w:type="dxa"/>
        </w:tblCellMar>
        <w:tblLook w:val="04A0" w:firstRow="1" w:lastRow="0" w:firstColumn="1" w:lastColumn="0" w:noHBand="0" w:noVBand="1"/>
      </w:tblPr>
      <w:tblGrid>
        <w:gridCol w:w="2808"/>
        <w:gridCol w:w="3240"/>
        <w:gridCol w:w="3510"/>
      </w:tblGrid>
      <w:tr w:rsidR="005B0554" w:rsidRPr="00D75362" w14:paraId="7009347C" w14:textId="77777777">
        <w:tc>
          <w:tcPr>
            <w:tcW w:w="955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7B"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1. SUTARTIES ŠALYS</w:t>
            </w:r>
          </w:p>
        </w:tc>
      </w:tr>
      <w:tr w:rsidR="005B0554" w:rsidRPr="00D75362" w14:paraId="70093484" w14:textId="77777777">
        <w:tc>
          <w:tcPr>
            <w:tcW w:w="280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7D" w14:textId="77777777" w:rsidR="005B0554" w:rsidRPr="00D75362" w:rsidRDefault="005B0554">
            <w:pPr>
              <w:spacing w:after="0" w:line="240" w:lineRule="auto"/>
              <w:jc w:val="center"/>
              <w:rPr>
                <w:rFonts w:ascii="Montserrat" w:eastAsia="Times New Roman" w:hAnsi="Montserrat" w:cs="Times New Roman"/>
                <w:b/>
                <w:sz w:val="20"/>
                <w:szCs w:val="20"/>
              </w:rPr>
            </w:pPr>
          </w:p>
          <w:p w14:paraId="7009347E" w14:textId="77777777" w:rsidR="005B0554" w:rsidRPr="00D75362" w:rsidRDefault="005B0554">
            <w:pPr>
              <w:spacing w:after="0" w:line="240" w:lineRule="auto"/>
              <w:jc w:val="center"/>
              <w:rPr>
                <w:rFonts w:ascii="Montserrat" w:eastAsia="Times New Roman" w:hAnsi="Montserrat" w:cs="Times New Roman"/>
                <w:b/>
                <w:sz w:val="20"/>
                <w:szCs w:val="20"/>
              </w:rPr>
            </w:pPr>
          </w:p>
          <w:p w14:paraId="7009347F" w14:textId="77777777" w:rsidR="005B0554" w:rsidRPr="00D75362" w:rsidRDefault="005B0554">
            <w:pPr>
              <w:spacing w:after="0" w:line="240" w:lineRule="auto"/>
              <w:jc w:val="center"/>
              <w:rPr>
                <w:rFonts w:ascii="Montserrat" w:eastAsia="Times New Roman" w:hAnsi="Montserrat" w:cs="Times New Roman"/>
                <w:b/>
                <w:sz w:val="20"/>
                <w:szCs w:val="20"/>
              </w:rPr>
            </w:pPr>
          </w:p>
          <w:p w14:paraId="70093480" w14:textId="77777777" w:rsidR="005B0554" w:rsidRPr="00D75362" w:rsidRDefault="005B0554">
            <w:pPr>
              <w:spacing w:after="0" w:line="240" w:lineRule="auto"/>
              <w:rPr>
                <w:rFonts w:ascii="Montserrat" w:eastAsia="Times New Roman" w:hAnsi="Montserrat" w:cs="Times New Roman"/>
                <w:b/>
                <w:sz w:val="20"/>
                <w:szCs w:val="20"/>
              </w:rPr>
            </w:pPr>
          </w:p>
          <w:p w14:paraId="70093481"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1.1. Pirkėjas</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82"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1.1.1. Pavadinimas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83" w14:textId="77777777" w:rsidR="005B0554" w:rsidRPr="00D75362" w:rsidRDefault="009329A3">
            <w:pPr>
              <w:spacing w:after="0" w:line="240" w:lineRule="auto"/>
              <w:jc w:val="center"/>
              <w:rPr>
                <w:rFonts w:ascii="Montserrat" w:hAnsi="Montserrat"/>
                <w:sz w:val="20"/>
                <w:szCs w:val="20"/>
              </w:rPr>
            </w:pPr>
            <w:r w:rsidRPr="00D75362">
              <w:rPr>
                <w:rFonts w:ascii="Montserrat" w:hAnsi="Montserrat"/>
                <w:sz w:val="20"/>
                <w:szCs w:val="20"/>
              </w:rPr>
              <w:t>Savivaldybės įmonė „Susisiekimo paslaugos“</w:t>
            </w:r>
          </w:p>
        </w:tc>
      </w:tr>
      <w:tr w:rsidR="005B0554" w:rsidRPr="00D75362" w14:paraId="70093488"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85" w14:textId="77777777" w:rsidR="005B0554" w:rsidRPr="00D75362"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86"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1.1.2. Juridinio asmens kodas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87" w14:textId="77777777" w:rsidR="005B0554" w:rsidRPr="00D75362" w:rsidRDefault="009329A3">
            <w:pPr>
              <w:spacing w:after="0" w:line="240" w:lineRule="auto"/>
              <w:jc w:val="center"/>
              <w:rPr>
                <w:rFonts w:ascii="Montserrat" w:hAnsi="Montserrat"/>
                <w:sz w:val="20"/>
                <w:szCs w:val="20"/>
              </w:rPr>
            </w:pPr>
            <w:r w:rsidRPr="00D75362">
              <w:rPr>
                <w:rFonts w:ascii="Montserrat" w:hAnsi="Montserrat"/>
                <w:sz w:val="20"/>
                <w:szCs w:val="20"/>
              </w:rPr>
              <w:t>124644360</w:t>
            </w:r>
          </w:p>
        </w:tc>
      </w:tr>
      <w:tr w:rsidR="005B0554" w:rsidRPr="00D75362" w14:paraId="7009348C"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89" w14:textId="77777777" w:rsidR="005B0554" w:rsidRPr="00D75362"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8A"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1.1.3. Adresas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8B" w14:textId="77777777" w:rsidR="005B0554" w:rsidRPr="00D75362" w:rsidRDefault="009329A3">
            <w:pPr>
              <w:spacing w:after="0" w:line="240" w:lineRule="auto"/>
              <w:jc w:val="center"/>
              <w:rPr>
                <w:rFonts w:ascii="Montserrat" w:hAnsi="Montserrat"/>
                <w:sz w:val="20"/>
                <w:szCs w:val="20"/>
              </w:rPr>
            </w:pPr>
            <w:r w:rsidRPr="00D75362">
              <w:rPr>
                <w:rFonts w:ascii="Montserrat" w:hAnsi="Montserrat"/>
                <w:sz w:val="20"/>
                <w:szCs w:val="20"/>
              </w:rPr>
              <w:t>Laisvės pr. 10A, LT-04215, Vilnius</w:t>
            </w:r>
          </w:p>
        </w:tc>
      </w:tr>
      <w:tr w:rsidR="005B0554" w:rsidRPr="00D75362" w14:paraId="70093490"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8D" w14:textId="77777777" w:rsidR="005B0554" w:rsidRPr="00D75362"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8E"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1.1.4. PVM mokėtojo kodas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8F" w14:textId="77777777" w:rsidR="005B0554" w:rsidRPr="00D75362" w:rsidRDefault="009329A3">
            <w:pPr>
              <w:spacing w:after="0" w:line="240" w:lineRule="auto"/>
              <w:jc w:val="center"/>
              <w:rPr>
                <w:rFonts w:ascii="Montserrat" w:hAnsi="Montserrat"/>
                <w:sz w:val="20"/>
                <w:szCs w:val="20"/>
              </w:rPr>
            </w:pPr>
            <w:r w:rsidRPr="00D75362">
              <w:rPr>
                <w:rFonts w:ascii="Montserrat" w:hAnsi="Montserrat"/>
                <w:sz w:val="20"/>
                <w:szCs w:val="20"/>
              </w:rPr>
              <w:t>LT246443610</w:t>
            </w:r>
          </w:p>
        </w:tc>
      </w:tr>
      <w:tr w:rsidR="005B0554" w:rsidRPr="00D75362" w14:paraId="70093494"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91" w14:textId="77777777" w:rsidR="005B0554" w:rsidRPr="00D75362"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92"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1.1.5. Atsiskaitomoji sąskaita</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93" w14:textId="77777777" w:rsidR="005B0554" w:rsidRPr="00D75362" w:rsidRDefault="009329A3">
            <w:pPr>
              <w:spacing w:after="0" w:line="240" w:lineRule="auto"/>
              <w:jc w:val="center"/>
              <w:rPr>
                <w:rFonts w:ascii="Montserrat" w:hAnsi="Montserrat"/>
                <w:sz w:val="20"/>
                <w:szCs w:val="20"/>
              </w:rPr>
            </w:pPr>
            <w:r w:rsidRPr="00D75362">
              <w:rPr>
                <w:rFonts w:ascii="Montserrat" w:hAnsi="Montserrat"/>
                <w:sz w:val="20"/>
                <w:szCs w:val="20"/>
              </w:rPr>
              <w:t>LT14 7044 0600 0764 2185</w:t>
            </w:r>
          </w:p>
        </w:tc>
      </w:tr>
      <w:tr w:rsidR="005B0554" w:rsidRPr="00D75362" w14:paraId="70093498"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95" w14:textId="77777777" w:rsidR="005B0554" w:rsidRPr="00D75362"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96"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1.1.6. Bankas, banko kodas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97" w14:textId="77777777" w:rsidR="005B0554" w:rsidRPr="00D75362" w:rsidRDefault="009329A3">
            <w:pPr>
              <w:spacing w:after="0" w:line="240" w:lineRule="auto"/>
              <w:jc w:val="center"/>
              <w:rPr>
                <w:rFonts w:ascii="Montserrat" w:hAnsi="Montserrat"/>
                <w:sz w:val="20"/>
                <w:szCs w:val="20"/>
              </w:rPr>
            </w:pPr>
            <w:r w:rsidRPr="00D75362">
              <w:rPr>
                <w:rFonts w:ascii="Montserrat" w:hAnsi="Montserrat"/>
                <w:sz w:val="20"/>
                <w:szCs w:val="20"/>
              </w:rPr>
              <w:t>AB SEB bankas, banko kodas 70440</w:t>
            </w:r>
          </w:p>
        </w:tc>
      </w:tr>
      <w:tr w:rsidR="005B0554" w:rsidRPr="00D75362" w14:paraId="7009349C"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99" w14:textId="77777777" w:rsidR="005B0554" w:rsidRPr="00D75362"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9A"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1.1.7. Telefonas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9B" w14:textId="77777777" w:rsidR="005B0554" w:rsidRPr="00D75362" w:rsidRDefault="009329A3">
            <w:pPr>
              <w:spacing w:after="0" w:line="240" w:lineRule="auto"/>
              <w:jc w:val="center"/>
              <w:rPr>
                <w:rFonts w:ascii="Montserrat" w:hAnsi="Montserrat"/>
                <w:sz w:val="20"/>
                <w:szCs w:val="20"/>
              </w:rPr>
            </w:pPr>
            <w:r w:rsidRPr="00D75362">
              <w:rPr>
                <w:rFonts w:ascii="Montserrat" w:hAnsi="Montserrat"/>
                <w:sz w:val="20"/>
                <w:szCs w:val="20"/>
              </w:rPr>
              <w:t>+370 5 210 7050</w:t>
            </w:r>
          </w:p>
        </w:tc>
      </w:tr>
      <w:tr w:rsidR="005B0554" w:rsidRPr="00D75362" w14:paraId="700934A0"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9D" w14:textId="77777777" w:rsidR="005B0554" w:rsidRPr="00D75362"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9E"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1.1.8. El. paštas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9F" w14:textId="77777777" w:rsidR="005B0554" w:rsidRPr="00D75362" w:rsidRDefault="009329A3">
            <w:pPr>
              <w:spacing w:after="0" w:line="240" w:lineRule="auto"/>
              <w:jc w:val="center"/>
              <w:rPr>
                <w:rFonts w:ascii="Montserrat" w:hAnsi="Montserrat"/>
                <w:sz w:val="20"/>
                <w:szCs w:val="20"/>
              </w:rPr>
            </w:pPr>
            <w:r w:rsidRPr="00D75362">
              <w:rPr>
                <w:rFonts w:ascii="Montserrat" w:hAnsi="Montserrat"/>
                <w:sz w:val="20"/>
                <w:szCs w:val="20"/>
              </w:rPr>
              <w:t>info@judu.lt</w:t>
            </w:r>
          </w:p>
        </w:tc>
      </w:tr>
      <w:tr w:rsidR="005B0554" w:rsidRPr="00D75362" w14:paraId="700934A4"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A1" w14:textId="77777777" w:rsidR="005B0554" w:rsidRPr="00D75362"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A2"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1.1.9. Šalies atstovas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A3" w14:textId="77777777" w:rsidR="005B0554" w:rsidRPr="00D75362" w:rsidRDefault="005B0554">
            <w:pPr>
              <w:spacing w:after="0" w:line="240" w:lineRule="auto"/>
              <w:jc w:val="center"/>
              <w:rPr>
                <w:rFonts w:ascii="Montserrat" w:eastAsia="Times New Roman" w:hAnsi="Montserrat" w:cs="Times New Roman"/>
                <w:sz w:val="20"/>
                <w:szCs w:val="20"/>
              </w:rPr>
            </w:pPr>
          </w:p>
        </w:tc>
      </w:tr>
      <w:tr w:rsidR="005B0554" w:rsidRPr="00D75362" w14:paraId="700934A8"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A5" w14:textId="77777777" w:rsidR="005B0554" w:rsidRPr="00D75362"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A6"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1.1.10. Atstovavimo pagrindas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A7" w14:textId="77777777" w:rsidR="005B0554" w:rsidRPr="00D75362" w:rsidRDefault="009329A3">
            <w:pPr>
              <w:spacing w:after="0" w:line="240" w:lineRule="auto"/>
              <w:jc w:val="center"/>
              <w:rPr>
                <w:rFonts w:ascii="Montserrat" w:hAnsi="Montserrat"/>
                <w:sz w:val="20"/>
                <w:szCs w:val="20"/>
              </w:rPr>
            </w:pPr>
            <w:r w:rsidRPr="00D75362">
              <w:rPr>
                <w:rFonts w:ascii="Montserrat" w:hAnsi="Montserrat"/>
                <w:sz w:val="20"/>
                <w:szCs w:val="20"/>
              </w:rPr>
              <w:t>Įmonės įstatai</w:t>
            </w:r>
          </w:p>
        </w:tc>
      </w:tr>
      <w:tr w:rsidR="005B0554" w:rsidRPr="00D75362" w14:paraId="700934B2" w14:textId="77777777">
        <w:tc>
          <w:tcPr>
            <w:tcW w:w="280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A9" w14:textId="77777777" w:rsidR="005B0554" w:rsidRPr="00D75362" w:rsidRDefault="005B0554">
            <w:pPr>
              <w:spacing w:after="0" w:line="240" w:lineRule="auto"/>
              <w:rPr>
                <w:rFonts w:ascii="Montserrat" w:eastAsia="Times New Roman" w:hAnsi="Montserrat" w:cs="Times New Roman"/>
                <w:b/>
                <w:sz w:val="20"/>
                <w:szCs w:val="20"/>
              </w:rPr>
            </w:pPr>
          </w:p>
          <w:p w14:paraId="700934AA" w14:textId="77777777" w:rsidR="005B0554" w:rsidRPr="00D75362" w:rsidRDefault="005B0554">
            <w:pPr>
              <w:spacing w:after="0" w:line="240" w:lineRule="auto"/>
              <w:rPr>
                <w:rFonts w:ascii="Montserrat" w:eastAsia="Times New Roman" w:hAnsi="Montserrat" w:cs="Times New Roman"/>
                <w:b/>
                <w:sz w:val="20"/>
                <w:szCs w:val="20"/>
              </w:rPr>
            </w:pPr>
          </w:p>
          <w:p w14:paraId="700934AB" w14:textId="77777777" w:rsidR="005B0554" w:rsidRPr="00D75362" w:rsidRDefault="005B0554">
            <w:pPr>
              <w:spacing w:after="0" w:line="240" w:lineRule="auto"/>
              <w:rPr>
                <w:rFonts w:ascii="Montserrat" w:eastAsia="Times New Roman" w:hAnsi="Montserrat" w:cs="Times New Roman"/>
                <w:b/>
                <w:sz w:val="20"/>
                <w:szCs w:val="20"/>
              </w:rPr>
            </w:pPr>
          </w:p>
          <w:p w14:paraId="700934AC" w14:textId="77777777" w:rsidR="005B0554" w:rsidRPr="00D75362" w:rsidRDefault="009329A3">
            <w:pPr>
              <w:spacing w:after="0" w:line="240" w:lineRule="auto"/>
              <w:rPr>
                <w:rFonts w:ascii="Montserrat" w:eastAsia="Times New Roman" w:hAnsi="Montserrat" w:cs="Times New Roman"/>
                <w:b/>
                <w:color w:val="000000" w:themeColor="text1"/>
                <w:sz w:val="20"/>
                <w:szCs w:val="20"/>
              </w:rPr>
            </w:pPr>
            <w:r w:rsidRPr="00D75362">
              <w:rPr>
                <w:rFonts w:ascii="Montserrat" w:eastAsia="Times New Roman" w:hAnsi="Montserrat" w:cs="Times New Roman"/>
                <w:b/>
                <w:color w:val="000000" w:themeColor="text1"/>
                <w:sz w:val="20"/>
                <w:szCs w:val="20"/>
              </w:rPr>
              <w:t>1.2. Tiekėjas</w:t>
            </w:r>
          </w:p>
          <w:p w14:paraId="700934AD" w14:textId="77777777" w:rsidR="005B0554" w:rsidRPr="00D75362" w:rsidRDefault="009329A3">
            <w:pPr>
              <w:spacing w:after="0" w:line="240" w:lineRule="auto"/>
              <w:rPr>
                <w:rFonts w:ascii="Montserrat" w:eastAsia="Times New Roman" w:hAnsi="Montserrat" w:cs="Times New Roman"/>
                <w:color w:val="000000" w:themeColor="text1"/>
                <w:sz w:val="20"/>
                <w:szCs w:val="20"/>
              </w:rPr>
            </w:pPr>
            <w:r w:rsidRPr="00D75362">
              <w:rPr>
                <w:rFonts w:ascii="Montserrat" w:eastAsia="Times New Roman" w:hAnsi="Montserrat" w:cs="Times New Roman"/>
                <w:color w:val="000000" w:themeColor="text1"/>
                <w:sz w:val="20"/>
                <w:szCs w:val="20"/>
              </w:rPr>
              <w:t>(jei Tiekėjas yra fizinis asmuo, skiltys atitinkamai pakoreguojamos.</w:t>
            </w:r>
          </w:p>
          <w:p w14:paraId="700934AE" w14:textId="77777777" w:rsidR="005B0554" w:rsidRPr="00D75362" w:rsidRDefault="009329A3">
            <w:pPr>
              <w:spacing w:after="0" w:line="240" w:lineRule="auto"/>
              <w:rPr>
                <w:rFonts w:ascii="Montserrat" w:eastAsia="Times New Roman" w:hAnsi="Montserrat" w:cs="Times New Roman"/>
                <w:color w:val="000000" w:themeColor="text1"/>
                <w:sz w:val="20"/>
                <w:szCs w:val="20"/>
              </w:rPr>
            </w:pPr>
            <w:r w:rsidRPr="00D75362">
              <w:rPr>
                <w:rFonts w:ascii="Montserrat" w:eastAsia="Times New Roman" w:hAnsi="Montserrat" w:cs="Times New Roman"/>
                <w:color w:val="000000" w:themeColor="text1"/>
                <w:sz w:val="20"/>
                <w:szCs w:val="20"/>
              </w:rPr>
              <w:t>Jei Tiekėjas yra tiekėjų grupė, skiltys pildomos įterpiant kiekvieno grupės nario informaciją)</w:t>
            </w:r>
          </w:p>
          <w:p w14:paraId="700934AF" w14:textId="77777777" w:rsidR="005B0554" w:rsidRPr="00D75362"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B0"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1.2.1. Pavadinimas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B1" w14:textId="77777777" w:rsidR="005B0554" w:rsidRPr="00D75362" w:rsidRDefault="005B0554">
            <w:pPr>
              <w:spacing w:after="0" w:line="240" w:lineRule="auto"/>
              <w:jc w:val="center"/>
              <w:rPr>
                <w:rFonts w:ascii="Montserrat" w:eastAsia="Times New Roman" w:hAnsi="Montserrat" w:cs="Times New Roman"/>
                <w:sz w:val="20"/>
                <w:szCs w:val="20"/>
              </w:rPr>
            </w:pPr>
          </w:p>
        </w:tc>
      </w:tr>
      <w:tr w:rsidR="005B0554" w:rsidRPr="00D75362" w14:paraId="700934B6"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B3" w14:textId="77777777" w:rsidR="005B0554" w:rsidRPr="00D75362"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B4"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1.2.2. Juridinio asmens kodas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B5" w14:textId="77777777" w:rsidR="005B0554" w:rsidRPr="00D75362" w:rsidRDefault="005B0554">
            <w:pPr>
              <w:spacing w:after="0" w:line="240" w:lineRule="auto"/>
              <w:jc w:val="center"/>
              <w:rPr>
                <w:rFonts w:ascii="Montserrat" w:eastAsia="Times New Roman" w:hAnsi="Montserrat" w:cs="Times New Roman"/>
                <w:sz w:val="20"/>
                <w:szCs w:val="20"/>
              </w:rPr>
            </w:pPr>
          </w:p>
        </w:tc>
      </w:tr>
      <w:tr w:rsidR="005B0554" w:rsidRPr="00D75362" w14:paraId="700934BA"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B7" w14:textId="77777777" w:rsidR="005B0554" w:rsidRPr="00D75362"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B8"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1.2.3. Adresas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B9" w14:textId="77777777" w:rsidR="005B0554" w:rsidRPr="00D75362" w:rsidRDefault="005B0554">
            <w:pPr>
              <w:spacing w:after="0" w:line="240" w:lineRule="auto"/>
              <w:jc w:val="center"/>
              <w:rPr>
                <w:rFonts w:ascii="Montserrat" w:eastAsia="Times New Roman" w:hAnsi="Montserrat" w:cs="Times New Roman"/>
                <w:sz w:val="20"/>
                <w:szCs w:val="20"/>
              </w:rPr>
            </w:pPr>
          </w:p>
        </w:tc>
      </w:tr>
      <w:tr w:rsidR="005B0554" w:rsidRPr="00D75362" w14:paraId="700934BE"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BB" w14:textId="77777777" w:rsidR="005B0554" w:rsidRPr="00D75362"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BC"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1.2.4. PVM mokėtojo kodas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BD" w14:textId="77777777" w:rsidR="005B0554" w:rsidRPr="00D75362" w:rsidRDefault="005B0554">
            <w:pPr>
              <w:spacing w:after="0" w:line="240" w:lineRule="auto"/>
              <w:jc w:val="center"/>
              <w:rPr>
                <w:rFonts w:ascii="Montserrat" w:eastAsia="Times New Roman" w:hAnsi="Montserrat" w:cs="Times New Roman"/>
                <w:sz w:val="20"/>
                <w:szCs w:val="20"/>
              </w:rPr>
            </w:pPr>
          </w:p>
        </w:tc>
      </w:tr>
      <w:tr w:rsidR="005B0554" w:rsidRPr="00D75362" w14:paraId="700934C2"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BF" w14:textId="77777777" w:rsidR="005B0554" w:rsidRPr="00D75362"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C0"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1.2.5. Atsiskaitomoji sąskaita</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C1" w14:textId="77777777" w:rsidR="005B0554" w:rsidRPr="00D75362" w:rsidRDefault="005B0554">
            <w:pPr>
              <w:spacing w:after="0" w:line="240" w:lineRule="auto"/>
              <w:jc w:val="center"/>
              <w:rPr>
                <w:rFonts w:ascii="Montserrat" w:eastAsia="Times New Roman" w:hAnsi="Montserrat" w:cs="Times New Roman"/>
                <w:sz w:val="20"/>
                <w:szCs w:val="20"/>
              </w:rPr>
            </w:pPr>
          </w:p>
        </w:tc>
      </w:tr>
      <w:tr w:rsidR="005B0554" w:rsidRPr="00D75362" w14:paraId="700934C6"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C3" w14:textId="77777777" w:rsidR="005B0554" w:rsidRPr="00D75362"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C4"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1.2.6. Bankas, banko kodas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C5" w14:textId="77777777" w:rsidR="005B0554" w:rsidRPr="00D75362" w:rsidRDefault="005B0554">
            <w:pPr>
              <w:spacing w:after="0" w:line="240" w:lineRule="auto"/>
              <w:jc w:val="center"/>
              <w:rPr>
                <w:rFonts w:ascii="Montserrat" w:eastAsia="Times New Roman" w:hAnsi="Montserrat" w:cs="Times New Roman"/>
                <w:sz w:val="20"/>
                <w:szCs w:val="20"/>
              </w:rPr>
            </w:pPr>
          </w:p>
        </w:tc>
      </w:tr>
      <w:tr w:rsidR="005B0554" w:rsidRPr="00D75362" w14:paraId="700934CA"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C7" w14:textId="77777777" w:rsidR="005B0554" w:rsidRPr="00D75362"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C8"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1.2.7. Telefonas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C9" w14:textId="77777777" w:rsidR="005B0554" w:rsidRPr="00D75362" w:rsidRDefault="005B0554">
            <w:pPr>
              <w:spacing w:after="0" w:line="240" w:lineRule="auto"/>
              <w:jc w:val="center"/>
              <w:rPr>
                <w:rFonts w:ascii="Montserrat" w:eastAsia="Times New Roman" w:hAnsi="Montserrat" w:cs="Times New Roman"/>
                <w:sz w:val="20"/>
                <w:szCs w:val="20"/>
              </w:rPr>
            </w:pPr>
          </w:p>
        </w:tc>
      </w:tr>
      <w:tr w:rsidR="005B0554" w:rsidRPr="00D75362" w14:paraId="700934CE"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CB" w14:textId="77777777" w:rsidR="005B0554" w:rsidRPr="00D75362"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CC"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1.2.8. El. paštas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CD" w14:textId="77777777" w:rsidR="005B0554" w:rsidRPr="00D75362" w:rsidRDefault="005B0554">
            <w:pPr>
              <w:spacing w:after="0" w:line="240" w:lineRule="auto"/>
              <w:jc w:val="center"/>
              <w:rPr>
                <w:rFonts w:ascii="Montserrat" w:eastAsia="Times New Roman" w:hAnsi="Montserrat" w:cs="Times New Roman"/>
                <w:sz w:val="20"/>
                <w:szCs w:val="20"/>
              </w:rPr>
            </w:pPr>
          </w:p>
        </w:tc>
      </w:tr>
      <w:tr w:rsidR="005B0554" w:rsidRPr="00D75362" w14:paraId="700934D2"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CF" w14:textId="77777777" w:rsidR="005B0554" w:rsidRPr="00D75362"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D0"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1.2.9. Šalies atstovas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D1" w14:textId="77777777" w:rsidR="005B0554" w:rsidRPr="00D75362" w:rsidRDefault="005B0554">
            <w:pPr>
              <w:spacing w:after="0" w:line="240" w:lineRule="auto"/>
              <w:jc w:val="center"/>
              <w:rPr>
                <w:rFonts w:ascii="Montserrat" w:eastAsia="Times New Roman" w:hAnsi="Montserrat" w:cs="Times New Roman"/>
                <w:sz w:val="20"/>
                <w:szCs w:val="20"/>
              </w:rPr>
            </w:pPr>
          </w:p>
        </w:tc>
      </w:tr>
      <w:tr w:rsidR="005B0554" w:rsidRPr="00D75362" w14:paraId="700934D6"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D3" w14:textId="77777777" w:rsidR="005B0554" w:rsidRPr="00D75362"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D4"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1.2.10. Atstovavimo pagrindas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D5" w14:textId="77777777" w:rsidR="005B0554" w:rsidRPr="00D75362" w:rsidRDefault="005B0554">
            <w:pPr>
              <w:spacing w:after="0" w:line="240" w:lineRule="auto"/>
              <w:jc w:val="center"/>
              <w:rPr>
                <w:rFonts w:ascii="Montserrat" w:eastAsia="Times New Roman" w:hAnsi="Montserrat" w:cs="Times New Roman"/>
                <w:sz w:val="20"/>
                <w:szCs w:val="20"/>
              </w:rPr>
            </w:pPr>
          </w:p>
        </w:tc>
      </w:tr>
    </w:tbl>
    <w:p w14:paraId="700934D7" w14:textId="77777777" w:rsidR="005B0554" w:rsidRPr="00D75362" w:rsidRDefault="005B0554">
      <w:pPr>
        <w:spacing w:after="0" w:line="240" w:lineRule="auto"/>
        <w:jc w:val="both"/>
        <w:rPr>
          <w:rFonts w:ascii="Montserrat" w:eastAsia="Times New Roman" w:hAnsi="Montserrat" w:cs="Times New Roman"/>
          <w:kern w:val="0"/>
          <w:sz w:val="20"/>
          <w:szCs w:val="20"/>
        </w:rPr>
      </w:pPr>
    </w:p>
    <w:tbl>
      <w:tblPr>
        <w:tblW w:w="9535" w:type="dxa"/>
        <w:tblCellMar>
          <w:left w:w="10" w:type="dxa"/>
          <w:right w:w="10" w:type="dxa"/>
        </w:tblCellMar>
        <w:tblLook w:val="04A0" w:firstRow="1" w:lastRow="0" w:firstColumn="1" w:lastColumn="0" w:noHBand="0" w:noVBand="1"/>
      </w:tblPr>
      <w:tblGrid>
        <w:gridCol w:w="3058"/>
        <w:gridCol w:w="36"/>
        <w:gridCol w:w="2130"/>
        <w:gridCol w:w="4311"/>
      </w:tblGrid>
      <w:tr w:rsidR="005B0554" w:rsidRPr="00D75362" w14:paraId="700934D9" w14:textId="77777777">
        <w:trPr>
          <w:trHeight w:val="300"/>
        </w:trPr>
        <w:tc>
          <w:tcPr>
            <w:tcW w:w="953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D8"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2. ATSAKINGI ASMENYS</w:t>
            </w:r>
          </w:p>
        </w:tc>
      </w:tr>
      <w:tr w:rsidR="005B0554" w:rsidRPr="00D75362" w14:paraId="700934DC"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DA"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sz w:val="20"/>
                <w:szCs w:val="20"/>
              </w:rPr>
              <w:t xml:space="preserve">2.1. Pirkėjo kontaktiniai asmenys, atsakingi už Sutarties vykdymą, </w:t>
            </w:r>
            <w:r w:rsidRPr="00D75362">
              <w:rPr>
                <w:rFonts w:ascii="Montserrat" w:eastAsia="Times New Roman" w:hAnsi="Montserrat" w:cs="Times New Roman"/>
                <w:b/>
                <w:kern w:val="0"/>
                <w:sz w:val="20"/>
                <w:szCs w:val="20"/>
              </w:rPr>
              <w:t>Paslaugų</w:t>
            </w:r>
            <w:r w:rsidRPr="00D75362">
              <w:rPr>
                <w:rFonts w:ascii="Montserrat" w:eastAsia="Times New Roman" w:hAnsi="Montserrat" w:cs="Times New Roman"/>
                <w:b/>
                <w:sz w:val="20"/>
                <w:szCs w:val="20"/>
              </w:rPr>
              <w:t xml:space="preserve"> priėmimą, Sąskaitų per informacinę sistemą SABIS priėmimą</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DB" w14:textId="77777777" w:rsidR="005B0554" w:rsidRPr="00D75362" w:rsidRDefault="009329A3" w:rsidP="00C261CF">
            <w:pPr>
              <w:spacing w:after="0" w:line="240" w:lineRule="auto"/>
              <w:jc w:val="both"/>
              <w:rPr>
                <w:rFonts w:ascii="Montserrat" w:eastAsia="Times New Roman" w:hAnsi="Montserrat" w:cs="Times New Roman"/>
                <w:color w:val="000000" w:themeColor="text1"/>
                <w:sz w:val="20"/>
                <w:szCs w:val="20"/>
              </w:rPr>
            </w:pPr>
            <w:r w:rsidRPr="00D75362">
              <w:rPr>
                <w:rFonts w:ascii="Montserrat" w:eastAsia="Times New Roman" w:hAnsi="Montserrat" w:cs="Times New Roman"/>
                <w:color w:val="000000" w:themeColor="text1"/>
                <w:sz w:val="20"/>
                <w:szCs w:val="20"/>
              </w:rPr>
              <w:t>(nurodyti padalinį / skyrių, pareigas, vardą, pavardę, tel., el. paštą)</w:t>
            </w:r>
          </w:p>
        </w:tc>
      </w:tr>
      <w:tr w:rsidR="005B0554" w:rsidRPr="00D75362" w14:paraId="700934DF"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DD"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2.2. Tiekėjo kontaktiniai asmenys, atsakingi už Sutarties vykdymą</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DE" w14:textId="77777777" w:rsidR="005B0554" w:rsidRPr="00D75362" w:rsidRDefault="009329A3" w:rsidP="00C261CF">
            <w:pPr>
              <w:spacing w:after="0" w:line="240" w:lineRule="auto"/>
              <w:jc w:val="both"/>
              <w:rPr>
                <w:rFonts w:ascii="Montserrat" w:eastAsia="Times New Roman" w:hAnsi="Montserrat" w:cs="Times New Roman"/>
                <w:color w:val="000000" w:themeColor="text1"/>
                <w:sz w:val="20"/>
                <w:szCs w:val="20"/>
              </w:rPr>
            </w:pPr>
            <w:r w:rsidRPr="00D75362">
              <w:rPr>
                <w:rFonts w:ascii="Montserrat" w:eastAsia="Times New Roman" w:hAnsi="Montserrat" w:cs="Times New Roman"/>
                <w:color w:val="000000" w:themeColor="text1"/>
                <w:sz w:val="20"/>
                <w:szCs w:val="20"/>
              </w:rPr>
              <w:t>(nurodyti padalinį / skyrių, pareigas, vardą, pavardę, tel., el. paštą)</w:t>
            </w:r>
          </w:p>
        </w:tc>
      </w:tr>
      <w:tr w:rsidR="005B0554" w:rsidRPr="00D75362" w14:paraId="700934E1" w14:textId="77777777">
        <w:trPr>
          <w:trHeight w:val="300"/>
        </w:trPr>
        <w:tc>
          <w:tcPr>
            <w:tcW w:w="953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E0"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3. SUTARTIES DALYKAS</w:t>
            </w:r>
          </w:p>
        </w:tc>
      </w:tr>
      <w:tr w:rsidR="005B0554" w:rsidRPr="00D75362" w14:paraId="700934E5"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E2"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3.1. Sutarties dalykas</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E3" w14:textId="541CA752" w:rsidR="005B0554" w:rsidRDefault="00E258B1" w:rsidP="004361B0">
            <w:pPr>
              <w:spacing w:after="0" w:line="240" w:lineRule="auto"/>
              <w:rPr>
                <w:rFonts w:ascii="Montserrat" w:eastAsia="Times New Roman" w:hAnsi="Montserrat" w:cs="Times New Roman"/>
                <w:color w:val="000000"/>
                <w:sz w:val="20"/>
                <w:szCs w:val="20"/>
              </w:rPr>
            </w:pPr>
            <w:r>
              <w:rPr>
                <w:rFonts w:ascii="Montserrat" w:eastAsia="Times New Roman" w:hAnsi="Montserrat" w:cs="Times New Roman"/>
                <w:sz w:val="20"/>
                <w:szCs w:val="20"/>
              </w:rPr>
              <w:t xml:space="preserve">3.1.1. </w:t>
            </w:r>
            <w:r w:rsidR="009329A3" w:rsidRPr="00D75362">
              <w:rPr>
                <w:rFonts w:ascii="Montserrat" w:eastAsia="Times New Roman" w:hAnsi="Montserrat" w:cs="Times New Roman"/>
                <w:sz w:val="20"/>
                <w:szCs w:val="20"/>
              </w:rPr>
              <w:t xml:space="preserve">Tiekėjas įsipareigoja Sutartyje numatytomis sąlygomis suteikti Pirkėjui Paslaugas: </w:t>
            </w:r>
            <w:r w:rsidR="009216D9" w:rsidRPr="009216D9">
              <w:rPr>
                <w:rFonts w:ascii="Montserrat" w:eastAsia="Times New Roman" w:hAnsi="Montserrat" w:cs="Times New Roman"/>
                <w:i/>
                <w:iCs/>
                <w:sz w:val="20"/>
                <w:szCs w:val="20"/>
              </w:rPr>
              <w:t>turimų PTV Visum  900055001, PTV Visum  900141503, PTV Vissim</w:t>
            </w:r>
            <w:r w:rsidR="009216D9">
              <w:rPr>
                <w:rFonts w:ascii="Montserrat" w:eastAsia="Times New Roman" w:hAnsi="Montserrat" w:cs="Times New Roman"/>
                <w:i/>
                <w:iCs/>
                <w:sz w:val="20"/>
                <w:szCs w:val="20"/>
              </w:rPr>
              <w:t xml:space="preserve"> </w:t>
            </w:r>
            <w:r w:rsidR="009216D9" w:rsidRPr="009216D9">
              <w:rPr>
                <w:rFonts w:ascii="Montserrat" w:eastAsia="Times New Roman" w:hAnsi="Montserrat" w:cs="Times New Roman"/>
                <w:i/>
                <w:iCs/>
                <w:sz w:val="20"/>
                <w:szCs w:val="20"/>
              </w:rPr>
              <w:t xml:space="preserve">900141503 licencijų </w:t>
            </w:r>
            <w:r w:rsidR="00620556">
              <w:rPr>
                <w:rFonts w:ascii="Montserrat" w:eastAsia="Times New Roman" w:hAnsi="Montserrat" w:cs="Times New Roman"/>
                <w:i/>
                <w:iCs/>
                <w:sz w:val="20"/>
                <w:szCs w:val="20"/>
              </w:rPr>
              <w:t>2</w:t>
            </w:r>
            <w:r w:rsidR="00620556" w:rsidRPr="009216D9">
              <w:rPr>
                <w:rFonts w:ascii="Montserrat" w:eastAsia="Times New Roman" w:hAnsi="Montserrat" w:cs="Times New Roman"/>
                <w:i/>
                <w:iCs/>
                <w:sz w:val="20"/>
                <w:szCs w:val="20"/>
              </w:rPr>
              <w:t xml:space="preserve"> </w:t>
            </w:r>
            <w:r w:rsidR="009216D9" w:rsidRPr="009216D9">
              <w:rPr>
                <w:rFonts w:ascii="Montserrat" w:eastAsia="Times New Roman" w:hAnsi="Montserrat" w:cs="Times New Roman"/>
                <w:i/>
                <w:iCs/>
                <w:sz w:val="20"/>
                <w:szCs w:val="20"/>
              </w:rPr>
              <w:t>metų priežiūros ir palaikymo paslaug</w:t>
            </w:r>
            <w:r w:rsidR="00470F97">
              <w:rPr>
                <w:rFonts w:ascii="Montserrat" w:eastAsia="Times New Roman" w:hAnsi="Montserrat" w:cs="Times New Roman"/>
                <w:i/>
                <w:iCs/>
                <w:sz w:val="20"/>
                <w:szCs w:val="20"/>
              </w:rPr>
              <w:t>a</w:t>
            </w:r>
            <w:r w:rsidR="009216D9" w:rsidRPr="009216D9">
              <w:rPr>
                <w:rFonts w:ascii="Montserrat" w:eastAsia="Times New Roman" w:hAnsi="Montserrat" w:cs="Times New Roman"/>
                <w:i/>
                <w:iCs/>
                <w:sz w:val="20"/>
                <w:szCs w:val="20"/>
              </w:rPr>
              <w:t>s</w:t>
            </w:r>
            <w:r w:rsidR="009329A3" w:rsidRPr="00D75362">
              <w:rPr>
                <w:rFonts w:ascii="Montserrat" w:eastAsia="Times New Roman" w:hAnsi="Montserrat" w:cs="Times New Roman"/>
                <w:i/>
                <w:iCs/>
                <w:sz w:val="20"/>
                <w:szCs w:val="20"/>
              </w:rPr>
              <w:t xml:space="preserve"> </w:t>
            </w:r>
            <w:r w:rsidR="009329A3" w:rsidRPr="00D75362">
              <w:rPr>
                <w:rFonts w:ascii="Montserrat" w:eastAsia="Times New Roman" w:hAnsi="Montserrat" w:cs="Times New Roman"/>
                <w:color w:val="000000"/>
                <w:sz w:val="20"/>
                <w:szCs w:val="20"/>
              </w:rPr>
              <w:t>(toliau – Paslaugos).</w:t>
            </w:r>
          </w:p>
          <w:p w14:paraId="213E49E5" w14:textId="31BF201F" w:rsidR="00E258B1" w:rsidRPr="00F8179E" w:rsidRDefault="00155308" w:rsidP="004361B0">
            <w:pPr>
              <w:spacing w:after="0" w:line="240" w:lineRule="auto"/>
              <w:rPr>
                <w:rFonts w:ascii="Montserrat" w:eastAsia="Times New Roman" w:hAnsi="Montserrat" w:cs="Times New Roman"/>
                <w:sz w:val="20"/>
                <w:szCs w:val="20"/>
              </w:rPr>
            </w:pPr>
            <w:r w:rsidRPr="00F8179E">
              <w:rPr>
                <w:rFonts w:ascii="Montserrat" w:eastAsia="Times New Roman" w:hAnsi="Montserrat" w:cs="Times New Roman"/>
                <w:color w:val="000000"/>
                <w:sz w:val="20"/>
                <w:szCs w:val="20"/>
              </w:rPr>
              <w:t>3.1.2.</w:t>
            </w:r>
            <w:r>
              <w:rPr>
                <w:rFonts w:ascii="Montserrat" w:eastAsia="Times New Roman" w:hAnsi="Montserrat" w:cs="Times New Roman"/>
                <w:color w:val="000000"/>
                <w:sz w:val="20"/>
                <w:szCs w:val="20"/>
              </w:rPr>
              <w:t xml:space="preserve"> Pirkėjui suteikiama </w:t>
            </w:r>
          </w:p>
          <w:p w14:paraId="700934E4" w14:textId="0A397C04" w:rsidR="005B0554" w:rsidRPr="00D75362" w:rsidRDefault="00E258B1">
            <w:pPr>
              <w:spacing w:after="0" w:line="240" w:lineRule="auto"/>
              <w:jc w:val="both"/>
              <w:rPr>
                <w:rFonts w:ascii="Montserrat" w:hAnsi="Montserrat"/>
                <w:sz w:val="20"/>
                <w:szCs w:val="20"/>
              </w:rPr>
            </w:pPr>
            <w:r>
              <w:rPr>
                <w:rFonts w:ascii="Montserrat" w:eastAsia="Times New Roman" w:hAnsi="Montserrat" w:cs="Times New Roman"/>
                <w:color w:val="000000"/>
                <w:sz w:val="20"/>
                <w:szCs w:val="20"/>
              </w:rPr>
              <w:t>3.1.</w:t>
            </w:r>
            <w:r w:rsidR="00155308">
              <w:rPr>
                <w:rFonts w:ascii="Montserrat" w:eastAsia="Times New Roman" w:hAnsi="Montserrat" w:cs="Times New Roman"/>
                <w:color w:val="000000"/>
                <w:sz w:val="20"/>
                <w:szCs w:val="20"/>
              </w:rPr>
              <w:t>3.</w:t>
            </w:r>
            <w:r w:rsidR="009329A3" w:rsidRPr="00D75362">
              <w:rPr>
                <w:rFonts w:ascii="Montserrat" w:eastAsia="Times New Roman" w:hAnsi="Montserrat" w:cs="Times New Roman"/>
                <w:color w:val="000000"/>
                <w:sz w:val="20"/>
                <w:szCs w:val="20"/>
              </w:rPr>
              <w:t xml:space="preserve">Išsamus </w:t>
            </w:r>
            <w:r w:rsidR="009329A3" w:rsidRPr="00D75362">
              <w:rPr>
                <w:rFonts w:ascii="Montserrat" w:eastAsia="Times New Roman" w:hAnsi="Montserrat" w:cs="Times New Roman"/>
                <w:color w:val="000000"/>
                <w:kern w:val="0"/>
                <w:sz w:val="20"/>
                <w:szCs w:val="20"/>
              </w:rPr>
              <w:t>Paslaugų</w:t>
            </w:r>
            <w:r w:rsidR="009329A3" w:rsidRPr="00D75362">
              <w:rPr>
                <w:rFonts w:ascii="Montserrat" w:eastAsia="Times New Roman" w:hAnsi="Montserrat" w:cs="Times New Roman"/>
                <w:color w:val="000000"/>
                <w:sz w:val="20"/>
                <w:szCs w:val="20"/>
              </w:rPr>
              <w:t xml:space="preserve"> aprašymas ir kiti reikalavimai teikiamoms </w:t>
            </w:r>
            <w:r w:rsidR="009329A3" w:rsidRPr="00D75362">
              <w:rPr>
                <w:rFonts w:ascii="Montserrat" w:eastAsia="Times New Roman" w:hAnsi="Montserrat" w:cs="Times New Roman"/>
                <w:color w:val="000000"/>
                <w:kern w:val="0"/>
                <w:sz w:val="20"/>
                <w:szCs w:val="20"/>
              </w:rPr>
              <w:t>Paslaugoms</w:t>
            </w:r>
            <w:r w:rsidR="009329A3" w:rsidRPr="00D75362">
              <w:rPr>
                <w:rFonts w:ascii="Montserrat" w:eastAsia="Times New Roman" w:hAnsi="Montserrat" w:cs="Times New Roman"/>
                <w:color w:val="000000"/>
                <w:sz w:val="20"/>
                <w:szCs w:val="20"/>
              </w:rPr>
              <w:t xml:space="preserve"> nustatyti Sutarties priede Nr</w:t>
            </w:r>
            <w:r w:rsidR="009329A3" w:rsidRPr="008C2394">
              <w:rPr>
                <w:rFonts w:ascii="Montserrat" w:eastAsia="Times New Roman" w:hAnsi="Montserrat" w:cs="Times New Roman"/>
                <w:color w:val="000000"/>
                <w:sz w:val="20"/>
                <w:szCs w:val="20"/>
              </w:rPr>
              <w:t>.</w:t>
            </w:r>
            <w:r w:rsidR="00D87C01">
              <w:rPr>
                <w:rFonts w:ascii="Montserrat" w:eastAsia="Times New Roman" w:hAnsi="Montserrat" w:cs="Times New Roman"/>
                <w:color w:val="000000"/>
                <w:sz w:val="20"/>
                <w:szCs w:val="20"/>
              </w:rPr>
              <w:t xml:space="preserve"> 1</w:t>
            </w:r>
            <w:r w:rsidR="009329A3" w:rsidRPr="008C2394">
              <w:rPr>
                <w:rFonts w:ascii="Montserrat" w:eastAsia="Times New Roman" w:hAnsi="Montserrat" w:cs="Times New Roman"/>
                <w:color w:val="000000"/>
                <w:sz w:val="20"/>
                <w:szCs w:val="20"/>
              </w:rPr>
              <w:t xml:space="preserve"> „Techninė specifikacija“ (toliau – Techninė specifikacija) ir Sutarties priede Nr. </w:t>
            </w:r>
            <w:r w:rsidR="00D87C01">
              <w:rPr>
                <w:rFonts w:ascii="Montserrat" w:eastAsia="Times New Roman" w:hAnsi="Montserrat" w:cs="Times New Roman"/>
                <w:color w:val="000000"/>
                <w:sz w:val="20"/>
                <w:szCs w:val="20"/>
              </w:rPr>
              <w:t>2</w:t>
            </w:r>
            <w:r w:rsidR="009329A3" w:rsidRPr="008C2394">
              <w:rPr>
                <w:rFonts w:ascii="Montserrat" w:eastAsia="Times New Roman" w:hAnsi="Montserrat" w:cs="Times New Roman"/>
                <w:color w:val="000000"/>
                <w:sz w:val="20"/>
                <w:szCs w:val="20"/>
              </w:rPr>
              <w:t xml:space="preserve"> „Pasiūlymas“.</w:t>
            </w:r>
          </w:p>
        </w:tc>
      </w:tr>
      <w:tr w:rsidR="005B0554" w:rsidRPr="00D75362" w14:paraId="700934E9"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E6"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3.2. Pirkimo pavadinimas ir numeris</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E7"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Pirkimo numeris _____________/</w:t>
            </w:r>
          </w:p>
          <w:p w14:paraId="700934E8" w14:textId="21151BA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 xml:space="preserve">Paraiškos numeris </w:t>
            </w:r>
            <w:r w:rsidR="00F43E77" w:rsidRPr="00F43E77">
              <w:rPr>
                <w:rFonts w:ascii="Montserrat" w:eastAsia="Times New Roman" w:hAnsi="Montserrat" w:cs="Times New Roman"/>
                <w:sz w:val="20"/>
                <w:szCs w:val="20"/>
              </w:rPr>
              <w:t xml:space="preserve"> PP-687/2025</w:t>
            </w:r>
          </w:p>
        </w:tc>
      </w:tr>
      <w:tr w:rsidR="005B0554" w:rsidRPr="00D75362" w14:paraId="700934EE"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EA"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lastRenderedPageBreak/>
              <w:t>3.3. Informacija apie Europos Sąjungos lėšomis finansuojamą projektą arba kitą projektą</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EB"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Netaikoma</w:t>
            </w:r>
          </w:p>
          <w:p w14:paraId="700934EC" w14:textId="77777777" w:rsidR="005B0554" w:rsidRPr="00D75362" w:rsidRDefault="005B0554">
            <w:pPr>
              <w:spacing w:after="0" w:line="240" w:lineRule="auto"/>
              <w:rPr>
                <w:rFonts w:ascii="Montserrat" w:eastAsia="Times New Roman" w:hAnsi="Montserrat" w:cs="Times New Roman"/>
                <w:sz w:val="20"/>
                <w:szCs w:val="20"/>
              </w:rPr>
            </w:pPr>
          </w:p>
          <w:p w14:paraId="700934ED" w14:textId="77777777" w:rsidR="005B0554" w:rsidRPr="00D75362" w:rsidRDefault="005B0554">
            <w:pPr>
              <w:spacing w:after="0" w:line="240" w:lineRule="auto"/>
              <w:rPr>
                <w:rFonts w:ascii="Montserrat" w:hAnsi="Montserrat"/>
                <w:sz w:val="20"/>
                <w:szCs w:val="20"/>
              </w:rPr>
            </w:pPr>
          </w:p>
        </w:tc>
      </w:tr>
      <w:tr w:rsidR="005B0554" w:rsidRPr="00D75362" w14:paraId="700934F0" w14:textId="77777777">
        <w:trPr>
          <w:trHeight w:val="300"/>
        </w:trPr>
        <w:tc>
          <w:tcPr>
            <w:tcW w:w="953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EF" w14:textId="77777777" w:rsidR="005B0554" w:rsidRPr="00D75362" w:rsidRDefault="009329A3">
            <w:pPr>
              <w:spacing w:after="0" w:line="240" w:lineRule="auto"/>
              <w:jc w:val="center"/>
              <w:rPr>
                <w:rFonts w:ascii="Montserrat" w:hAnsi="Montserrat"/>
                <w:sz w:val="20"/>
                <w:szCs w:val="20"/>
              </w:rPr>
            </w:pPr>
            <w:r w:rsidRPr="00D75362">
              <w:rPr>
                <w:rFonts w:ascii="Montserrat" w:eastAsia="Times New Roman" w:hAnsi="Montserrat" w:cs="Times New Roman"/>
                <w:b/>
                <w:sz w:val="20"/>
                <w:szCs w:val="20"/>
              </w:rPr>
              <w:t xml:space="preserve">4. PASLAUGŲ SUTEIKIMO TERMINAI IR PASLAUGŲ PERDAVIMO </w:t>
            </w:r>
            <w:r w:rsidRPr="00D75362">
              <w:rPr>
                <w:rFonts w:ascii="Montserrat" w:eastAsia="Times New Roman" w:hAnsi="Montserrat" w:cs="Times New Roman"/>
                <w:color w:val="000000"/>
                <w:sz w:val="20"/>
                <w:szCs w:val="20"/>
              </w:rPr>
              <w:t>–</w:t>
            </w:r>
            <w:r w:rsidRPr="00D75362">
              <w:rPr>
                <w:rFonts w:ascii="Montserrat" w:eastAsia="Times New Roman" w:hAnsi="Montserrat" w:cs="Times New Roman"/>
                <w:b/>
                <w:sz w:val="20"/>
                <w:szCs w:val="20"/>
              </w:rPr>
              <w:t xml:space="preserve"> PRIĖMIMO TVARKA</w:t>
            </w:r>
          </w:p>
        </w:tc>
      </w:tr>
      <w:tr w:rsidR="005B0554" w:rsidRPr="00D75362" w14:paraId="70093506"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F1"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sz w:val="20"/>
                <w:szCs w:val="20"/>
              </w:rPr>
              <w:t xml:space="preserve">4.1. </w:t>
            </w:r>
            <w:r w:rsidRPr="00D75362">
              <w:rPr>
                <w:rFonts w:ascii="Montserrat" w:eastAsia="Times New Roman" w:hAnsi="Montserrat" w:cs="Times New Roman"/>
                <w:b/>
                <w:kern w:val="0"/>
                <w:sz w:val="20"/>
                <w:szCs w:val="20"/>
              </w:rPr>
              <w:t>Paslaugų</w:t>
            </w:r>
            <w:r w:rsidRPr="00D75362">
              <w:rPr>
                <w:rFonts w:ascii="Montserrat" w:eastAsia="Times New Roman" w:hAnsi="Montserrat" w:cs="Times New Roman"/>
                <w:b/>
                <w:sz w:val="20"/>
                <w:szCs w:val="20"/>
              </w:rPr>
              <w:t xml:space="preserve"> </w:t>
            </w:r>
            <w:r w:rsidRPr="00D75362">
              <w:rPr>
                <w:rFonts w:ascii="Montserrat" w:eastAsia="Times New Roman" w:hAnsi="Montserrat" w:cs="Times New Roman"/>
                <w:b/>
                <w:kern w:val="0"/>
                <w:sz w:val="20"/>
                <w:szCs w:val="20"/>
              </w:rPr>
              <w:t>suteikimo</w:t>
            </w:r>
            <w:r w:rsidRPr="00D75362">
              <w:rPr>
                <w:rFonts w:ascii="Montserrat" w:eastAsia="Times New Roman" w:hAnsi="Montserrat" w:cs="Times New Roman"/>
                <w:b/>
                <w:sz w:val="20"/>
                <w:szCs w:val="20"/>
              </w:rPr>
              <w:t xml:space="preserve"> terminas, kai </w:t>
            </w:r>
            <w:r w:rsidRPr="00D75362">
              <w:rPr>
                <w:rFonts w:ascii="Montserrat" w:eastAsia="Times New Roman" w:hAnsi="Montserrat" w:cs="Times New Roman"/>
                <w:b/>
                <w:kern w:val="0"/>
                <w:sz w:val="20"/>
                <w:szCs w:val="20"/>
              </w:rPr>
              <w:t>Paslaugos yra vienkartinio pobūdžio, teikiamos periodiškai arba pagal Pirkėjo Užsakymą</w:t>
            </w:r>
          </w:p>
          <w:p w14:paraId="700934F2" w14:textId="77777777" w:rsidR="005B0554" w:rsidRPr="00D75362" w:rsidRDefault="005B0554">
            <w:pPr>
              <w:spacing w:after="0" w:line="240" w:lineRule="auto"/>
              <w:rPr>
                <w:rFonts w:ascii="Montserrat" w:eastAsia="Times New Roman" w:hAnsi="Montserrat" w:cs="Times New Roman"/>
                <w:b/>
                <w:sz w:val="20"/>
                <w:szCs w:val="20"/>
              </w:rPr>
            </w:pPr>
          </w:p>
          <w:p w14:paraId="700934F3" w14:textId="77777777" w:rsidR="005B0554" w:rsidRPr="00D75362" w:rsidRDefault="005B0554">
            <w:pPr>
              <w:spacing w:after="0" w:line="240" w:lineRule="auto"/>
              <w:rPr>
                <w:rFonts w:ascii="Montserrat" w:eastAsia="Times New Roman" w:hAnsi="Montserrat" w:cs="Times New Roman"/>
                <w:b/>
                <w:sz w:val="20"/>
                <w:szCs w:val="20"/>
              </w:rPr>
            </w:pPr>
          </w:p>
          <w:p w14:paraId="700934F4" w14:textId="77777777" w:rsidR="005B0554" w:rsidRPr="00D75362" w:rsidRDefault="005B0554">
            <w:pPr>
              <w:spacing w:after="0" w:line="240" w:lineRule="auto"/>
              <w:rPr>
                <w:rFonts w:ascii="Montserrat" w:eastAsia="Times New Roman" w:hAnsi="Montserrat" w:cs="Times New Roman"/>
                <w:b/>
                <w:sz w:val="20"/>
                <w:szCs w:val="20"/>
              </w:rPr>
            </w:pPr>
          </w:p>
          <w:p w14:paraId="700934F5" w14:textId="77777777" w:rsidR="005B0554" w:rsidRPr="00D75362" w:rsidRDefault="005B0554">
            <w:pPr>
              <w:spacing w:after="0" w:line="240" w:lineRule="auto"/>
              <w:rPr>
                <w:rFonts w:ascii="Montserrat" w:eastAsia="Times New Roman" w:hAnsi="Montserrat" w:cs="Times New Roman"/>
                <w:b/>
                <w:sz w:val="20"/>
                <w:szCs w:val="20"/>
              </w:rPr>
            </w:pPr>
          </w:p>
          <w:p w14:paraId="700934F6" w14:textId="77777777" w:rsidR="005B0554" w:rsidRPr="00D75362" w:rsidRDefault="005B0554">
            <w:pPr>
              <w:spacing w:after="0" w:line="240" w:lineRule="auto"/>
              <w:rPr>
                <w:rFonts w:ascii="Montserrat" w:eastAsia="Times New Roman" w:hAnsi="Montserrat" w:cs="Times New Roman"/>
                <w:b/>
                <w:sz w:val="20"/>
                <w:szCs w:val="20"/>
              </w:rPr>
            </w:pPr>
          </w:p>
          <w:p w14:paraId="700934F7" w14:textId="77777777" w:rsidR="005B0554" w:rsidRPr="00D75362" w:rsidRDefault="005B0554">
            <w:pPr>
              <w:spacing w:after="0" w:line="240" w:lineRule="auto"/>
              <w:rPr>
                <w:rFonts w:ascii="Montserrat" w:eastAsia="Times New Roman" w:hAnsi="Montserrat" w:cs="Times New Roman"/>
                <w:b/>
                <w:sz w:val="20"/>
                <w:szCs w:val="20"/>
              </w:rPr>
            </w:pPr>
          </w:p>
          <w:p w14:paraId="700934F8" w14:textId="77777777" w:rsidR="005B0554" w:rsidRPr="00D75362" w:rsidRDefault="005B0554">
            <w:pPr>
              <w:spacing w:after="0" w:line="240" w:lineRule="auto"/>
              <w:rPr>
                <w:rFonts w:ascii="Montserrat" w:eastAsia="Times New Roman" w:hAnsi="Montserrat" w:cs="Times New Roman"/>
                <w:b/>
                <w:sz w:val="20"/>
                <w:szCs w:val="20"/>
              </w:rPr>
            </w:pPr>
          </w:p>
          <w:p w14:paraId="700934F9" w14:textId="77777777" w:rsidR="005B0554" w:rsidRPr="00D75362" w:rsidRDefault="005B0554">
            <w:pPr>
              <w:spacing w:after="0" w:line="240" w:lineRule="auto"/>
              <w:rPr>
                <w:rFonts w:ascii="Montserrat" w:eastAsia="Times New Roman" w:hAnsi="Montserrat" w:cs="Times New Roman"/>
                <w:b/>
                <w:sz w:val="20"/>
                <w:szCs w:val="20"/>
              </w:rPr>
            </w:pPr>
          </w:p>
          <w:p w14:paraId="700934FA" w14:textId="77777777" w:rsidR="005B0554" w:rsidRPr="00D75362" w:rsidRDefault="005B0554">
            <w:pPr>
              <w:spacing w:after="0" w:line="240" w:lineRule="auto"/>
              <w:rPr>
                <w:rFonts w:ascii="Montserrat" w:eastAsia="Times New Roman" w:hAnsi="Montserrat" w:cs="Times New Roman"/>
                <w:b/>
                <w:sz w:val="20"/>
                <w:szCs w:val="20"/>
              </w:rPr>
            </w:pPr>
          </w:p>
          <w:p w14:paraId="700934FB" w14:textId="77777777" w:rsidR="005B0554" w:rsidRPr="00D75362" w:rsidRDefault="005B0554">
            <w:pPr>
              <w:spacing w:after="0" w:line="240" w:lineRule="auto"/>
              <w:rPr>
                <w:rFonts w:ascii="Montserrat" w:eastAsia="Times New Roman" w:hAnsi="Montserrat" w:cs="Times New Roman"/>
                <w:b/>
                <w:sz w:val="20"/>
                <w:szCs w:val="20"/>
              </w:rPr>
            </w:pPr>
          </w:p>
          <w:p w14:paraId="700934FC" w14:textId="77777777" w:rsidR="005B0554" w:rsidRPr="00D75362" w:rsidRDefault="005B0554">
            <w:pPr>
              <w:spacing w:after="0" w:line="240" w:lineRule="auto"/>
              <w:rPr>
                <w:rFonts w:ascii="Montserrat" w:eastAsia="Times New Roman" w:hAnsi="Montserrat" w:cs="Times New Roman"/>
                <w:b/>
                <w:sz w:val="20"/>
                <w:szCs w:val="20"/>
              </w:rPr>
            </w:pPr>
          </w:p>
          <w:p w14:paraId="700934FD" w14:textId="77777777" w:rsidR="005B0554" w:rsidRPr="00D75362" w:rsidRDefault="005B0554">
            <w:pPr>
              <w:spacing w:after="0" w:line="240" w:lineRule="auto"/>
              <w:rPr>
                <w:rFonts w:ascii="Montserrat" w:eastAsia="Times New Roman" w:hAnsi="Montserrat" w:cs="Times New Roman"/>
                <w:b/>
                <w:sz w:val="20"/>
                <w:szCs w:val="20"/>
              </w:rPr>
            </w:pPr>
          </w:p>
          <w:p w14:paraId="700934FE" w14:textId="77777777" w:rsidR="005B0554" w:rsidRPr="00D75362" w:rsidRDefault="005B0554">
            <w:pPr>
              <w:spacing w:after="0" w:line="240" w:lineRule="auto"/>
              <w:rPr>
                <w:rFonts w:ascii="Montserrat" w:eastAsia="Times New Roman" w:hAnsi="Montserrat" w:cs="Times New Roman"/>
                <w:b/>
                <w:sz w:val="20"/>
                <w:szCs w:val="20"/>
              </w:rPr>
            </w:pPr>
          </w:p>
          <w:p w14:paraId="700934FF" w14:textId="77777777" w:rsidR="005B0554" w:rsidRPr="00D75362" w:rsidRDefault="005B0554">
            <w:pPr>
              <w:spacing w:after="0" w:line="240" w:lineRule="auto"/>
              <w:rPr>
                <w:rFonts w:ascii="Montserrat" w:eastAsia="Times New Roman" w:hAnsi="Montserrat" w:cs="Times New Roman"/>
                <w:b/>
                <w:color w:val="FF0000"/>
                <w:sz w:val="20"/>
                <w:szCs w:val="20"/>
              </w:rPr>
            </w:pPr>
          </w:p>
          <w:p w14:paraId="70093500" w14:textId="77777777" w:rsidR="005B0554" w:rsidRPr="00D75362" w:rsidRDefault="005B0554">
            <w:pPr>
              <w:spacing w:after="0" w:line="240" w:lineRule="auto"/>
              <w:rPr>
                <w:rFonts w:ascii="Montserrat" w:eastAsia="Times New Roman" w:hAnsi="Montserrat" w:cs="Times New Roman"/>
                <w:b/>
                <w:color w:val="FF0000"/>
                <w:sz w:val="20"/>
                <w:szCs w:val="20"/>
              </w:rPr>
            </w:pP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01" w14:textId="4A3984AF" w:rsidR="005B0554" w:rsidRPr="00D75362" w:rsidRDefault="009329A3" w:rsidP="00120FF5">
            <w:pPr>
              <w:spacing w:after="0" w:line="240" w:lineRule="auto"/>
              <w:jc w:val="both"/>
              <w:rPr>
                <w:rFonts w:ascii="Montserrat" w:hAnsi="Montserrat"/>
                <w:color w:val="000000" w:themeColor="text1"/>
                <w:sz w:val="20"/>
                <w:szCs w:val="20"/>
              </w:rPr>
            </w:pPr>
            <w:r w:rsidRPr="00D75362">
              <w:rPr>
                <w:rFonts w:ascii="Montserrat" w:eastAsia="Times New Roman" w:hAnsi="Montserrat" w:cs="Times New Roman"/>
                <w:kern w:val="0"/>
                <w:sz w:val="20"/>
                <w:szCs w:val="20"/>
              </w:rPr>
              <w:t xml:space="preserve">4.1.1.Tiekėjas Paslaugas įsipareigoja teikti 24 (dvidešimt keturis) mėnesius nuo </w:t>
            </w:r>
            <w:r w:rsidRPr="00D75362">
              <w:rPr>
                <w:rFonts w:ascii="Montserrat" w:eastAsia="Times New Roman" w:hAnsi="Montserrat" w:cs="Times New Roman"/>
                <w:color w:val="000000" w:themeColor="text1"/>
                <w:kern w:val="0"/>
                <w:sz w:val="20"/>
                <w:szCs w:val="20"/>
              </w:rPr>
              <w:t>Sutarties įsigaliojimo dienos</w:t>
            </w:r>
            <w:r w:rsidR="00120FF5">
              <w:rPr>
                <w:rFonts w:ascii="Montserrat" w:eastAsia="Times New Roman" w:hAnsi="Montserrat" w:cs="Times New Roman"/>
                <w:color w:val="000000" w:themeColor="text1"/>
                <w:kern w:val="0"/>
                <w:sz w:val="20"/>
                <w:szCs w:val="20"/>
              </w:rPr>
              <w:t>.</w:t>
            </w:r>
            <w:r w:rsidRPr="00D75362">
              <w:rPr>
                <w:rFonts w:ascii="Montserrat" w:eastAsia="Times New Roman" w:hAnsi="Montserrat" w:cs="Times New Roman"/>
                <w:color w:val="000000" w:themeColor="text1"/>
                <w:kern w:val="0"/>
                <w:sz w:val="20"/>
                <w:szCs w:val="20"/>
              </w:rPr>
              <w:t xml:space="preserve"> </w:t>
            </w:r>
          </w:p>
          <w:p w14:paraId="70093503" w14:textId="77777777" w:rsidR="005B0554" w:rsidRPr="00D75362" w:rsidRDefault="005B0554">
            <w:pPr>
              <w:spacing w:after="0" w:line="240" w:lineRule="auto"/>
              <w:jc w:val="both"/>
              <w:rPr>
                <w:rFonts w:ascii="Montserrat" w:eastAsia="Times New Roman" w:hAnsi="Montserrat" w:cs="Times New Roman"/>
                <w:kern w:val="0"/>
                <w:sz w:val="20"/>
                <w:szCs w:val="20"/>
              </w:rPr>
            </w:pPr>
          </w:p>
          <w:p w14:paraId="70093504" w14:textId="77777777" w:rsidR="005B0554" w:rsidRPr="00D75362" w:rsidRDefault="005B0554">
            <w:pPr>
              <w:spacing w:after="0" w:line="240" w:lineRule="auto"/>
              <w:jc w:val="both"/>
              <w:rPr>
                <w:rFonts w:ascii="Montserrat" w:eastAsia="Times New Roman" w:hAnsi="Montserrat" w:cs="Times New Roman"/>
                <w:kern w:val="0"/>
                <w:sz w:val="20"/>
                <w:szCs w:val="20"/>
              </w:rPr>
            </w:pPr>
          </w:p>
          <w:p w14:paraId="70093505" w14:textId="77777777" w:rsidR="005B0554" w:rsidRPr="00D75362" w:rsidRDefault="005B0554">
            <w:pPr>
              <w:spacing w:after="0" w:line="240" w:lineRule="auto"/>
              <w:rPr>
                <w:rFonts w:ascii="Montserrat" w:eastAsia="Times New Roman" w:hAnsi="Montserrat" w:cs="Times New Roman"/>
                <w:color w:val="4472C4"/>
                <w:kern w:val="0"/>
                <w:sz w:val="20"/>
                <w:szCs w:val="20"/>
              </w:rPr>
            </w:pPr>
          </w:p>
        </w:tc>
      </w:tr>
      <w:tr w:rsidR="005B0554" w:rsidRPr="00D75362" w14:paraId="7009350B"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07"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sz w:val="20"/>
                <w:szCs w:val="20"/>
              </w:rPr>
              <w:t>4.2. Paslaugų / jų dalies / etapo / periodo suteikimo termino pratęsimas</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09" w14:textId="0B7AAA39" w:rsidR="005B0554" w:rsidRPr="00D75362" w:rsidRDefault="00C261CF">
            <w:pPr>
              <w:spacing w:after="0" w:line="240" w:lineRule="auto"/>
              <w:rPr>
                <w:rFonts w:ascii="Montserrat" w:eastAsia="Times New Roman" w:hAnsi="Montserrat" w:cs="Times New Roman"/>
                <w:sz w:val="20"/>
                <w:szCs w:val="20"/>
              </w:rPr>
            </w:pPr>
            <w:r>
              <w:rPr>
                <w:rFonts w:ascii="Montserrat" w:eastAsia="Times New Roman" w:hAnsi="Montserrat" w:cs="Times New Roman"/>
                <w:sz w:val="20"/>
                <w:szCs w:val="20"/>
              </w:rPr>
              <w:t xml:space="preserve">Netaikoma </w:t>
            </w:r>
          </w:p>
          <w:p w14:paraId="7009350A" w14:textId="77777777" w:rsidR="005B0554" w:rsidRPr="00D75362" w:rsidRDefault="005B0554">
            <w:pPr>
              <w:spacing w:after="0" w:line="240" w:lineRule="auto"/>
              <w:rPr>
                <w:rFonts w:ascii="Montserrat" w:hAnsi="Montserrat"/>
                <w:sz w:val="20"/>
                <w:szCs w:val="20"/>
              </w:rPr>
            </w:pPr>
          </w:p>
        </w:tc>
      </w:tr>
      <w:tr w:rsidR="005B0554" w:rsidRPr="00D75362" w14:paraId="7009350E"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0C"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4.3. Užsakymų teikimo tvarka</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0D" w14:textId="5AAA86B2" w:rsidR="005B0554" w:rsidRPr="00D75362" w:rsidRDefault="009329A3">
            <w:pPr>
              <w:spacing w:after="0" w:line="240" w:lineRule="auto"/>
              <w:jc w:val="both"/>
              <w:rPr>
                <w:rFonts w:ascii="Montserrat" w:hAnsi="Montserrat"/>
                <w:sz w:val="20"/>
                <w:szCs w:val="20"/>
              </w:rPr>
            </w:pPr>
            <w:r w:rsidRPr="00D75362">
              <w:rPr>
                <w:rFonts w:ascii="Montserrat" w:eastAsia="Times New Roman" w:hAnsi="Montserrat" w:cs="Times New Roman"/>
                <w:sz w:val="20"/>
                <w:szCs w:val="20"/>
              </w:rPr>
              <w:t xml:space="preserve">Užsakymai </w:t>
            </w:r>
            <w:r w:rsidR="00EC7ED4">
              <w:rPr>
                <w:rFonts w:ascii="Montserrat" w:eastAsia="Times New Roman" w:hAnsi="Montserrat" w:cs="Times New Roman"/>
                <w:sz w:val="20"/>
                <w:szCs w:val="20"/>
              </w:rPr>
              <w:t>ne</w:t>
            </w:r>
            <w:r w:rsidRPr="00D75362">
              <w:rPr>
                <w:rFonts w:ascii="Montserrat" w:eastAsia="Times New Roman" w:hAnsi="Montserrat" w:cs="Times New Roman"/>
                <w:sz w:val="20"/>
                <w:szCs w:val="20"/>
              </w:rPr>
              <w:t>teikiami</w:t>
            </w:r>
            <w:r w:rsidR="00EC7ED4">
              <w:rPr>
                <w:rFonts w:ascii="Montserrat" w:eastAsia="Times New Roman" w:hAnsi="Montserrat" w:cs="Times New Roman"/>
                <w:sz w:val="20"/>
                <w:szCs w:val="20"/>
              </w:rPr>
              <w:t>.</w:t>
            </w:r>
            <w:r w:rsidRPr="00D75362">
              <w:rPr>
                <w:rFonts w:ascii="Montserrat" w:eastAsia="Times New Roman" w:hAnsi="Montserrat" w:cs="Times New Roman"/>
                <w:sz w:val="20"/>
                <w:szCs w:val="20"/>
              </w:rPr>
              <w:t xml:space="preserve"> </w:t>
            </w:r>
          </w:p>
        </w:tc>
      </w:tr>
      <w:tr w:rsidR="005B0554" w:rsidRPr="00D75362" w14:paraId="70093512" w14:textId="77777777">
        <w:trPr>
          <w:trHeight w:val="3341"/>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0F"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4.4. Dėl minimalios Užsakymo vertės ar apimties</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10"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Netaikoma</w:t>
            </w:r>
          </w:p>
          <w:p w14:paraId="70093511" w14:textId="77777777" w:rsidR="005B0554" w:rsidRPr="00D75362" w:rsidRDefault="005B0554">
            <w:pPr>
              <w:spacing w:after="0" w:line="240" w:lineRule="auto"/>
              <w:rPr>
                <w:rFonts w:ascii="Montserrat" w:hAnsi="Montserrat"/>
                <w:sz w:val="20"/>
                <w:szCs w:val="20"/>
              </w:rPr>
            </w:pPr>
          </w:p>
        </w:tc>
      </w:tr>
      <w:tr w:rsidR="005B0554" w:rsidRPr="00D75362" w14:paraId="70093515"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13"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4.5. Pateikiami dokumentai</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14" w14:textId="304F175B" w:rsidR="005B0554" w:rsidRPr="00D75362" w:rsidRDefault="009329A3">
            <w:pPr>
              <w:spacing w:after="0" w:line="240" w:lineRule="auto"/>
              <w:jc w:val="both"/>
              <w:rPr>
                <w:rFonts w:ascii="Montserrat" w:hAnsi="Montserrat"/>
                <w:sz w:val="20"/>
                <w:szCs w:val="20"/>
              </w:rPr>
            </w:pPr>
            <w:r w:rsidRPr="00D75362">
              <w:rPr>
                <w:rFonts w:ascii="Montserrat" w:eastAsia="Times New Roman" w:hAnsi="Montserrat" w:cs="Times New Roman"/>
                <w:sz w:val="20"/>
                <w:szCs w:val="20"/>
              </w:rPr>
              <w:t>Turi būti pateikiam</w:t>
            </w:r>
            <w:r w:rsidR="001162D6">
              <w:rPr>
                <w:rFonts w:ascii="Montserrat" w:eastAsia="Times New Roman" w:hAnsi="Montserrat" w:cs="Times New Roman"/>
                <w:sz w:val="20"/>
                <w:szCs w:val="20"/>
              </w:rPr>
              <w:t>a</w:t>
            </w:r>
            <w:r w:rsidRPr="00D75362">
              <w:rPr>
                <w:rFonts w:ascii="Montserrat" w:eastAsia="Times New Roman" w:hAnsi="Montserrat" w:cs="Times New Roman"/>
                <w:sz w:val="20"/>
                <w:szCs w:val="20"/>
              </w:rPr>
              <w:t xml:space="preserve"> Sąskaita</w:t>
            </w:r>
            <w:r w:rsidR="001162D6">
              <w:rPr>
                <w:rFonts w:ascii="Montserrat" w:eastAsia="Times New Roman" w:hAnsi="Montserrat" w:cs="Times New Roman"/>
                <w:sz w:val="20"/>
                <w:szCs w:val="20"/>
              </w:rPr>
              <w:t xml:space="preserve">, kuri prilyginama </w:t>
            </w:r>
            <w:r w:rsidR="00A53713">
              <w:rPr>
                <w:rFonts w:ascii="Montserrat" w:eastAsia="Times New Roman" w:hAnsi="Montserrat" w:cs="Times New Roman"/>
                <w:sz w:val="20"/>
                <w:szCs w:val="20"/>
              </w:rPr>
              <w:t>Paslaugų priėmimo-perdavimo aktui</w:t>
            </w:r>
            <w:r w:rsidRPr="00D75362">
              <w:rPr>
                <w:rFonts w:ascii="Montserrat" w:eastAsia="Times New Roman" w:hAnsi="Montserrat" w:cs="Times New Roman"/>
                <w:sz w:val="20"/>
                <w:szCs w:val="20"/>
              </w:rPr>
              <w:t xml:space="preserve"> ir kiti dokumentai</w:t>
            </w:r>
            <w:r w:rsidR="009A6E96">
              <w:rPr>
                <w:rFonts w:ascii="Montserrat" w:eastAsia="Times New Roman" w:hAnsi="Montserrat" w:cs="Times New Roman"/>
                <w:sz w:val="20"/>
                <w:szCs w:val="20"/>
              </w:rPr>
              <w:t>, jei</w:t>
            </w:r>
            <w:r w:rsidR="009F4B04">
              <w:rPr>
                <w:rFonts w:ascii="Montserrat" w:eastAsia="Times New Roman" w:hAnsi="Montserrat" w:cs="Times New Roman"/>
                <w:sz w:val="20"/>
                <w:szCs w:val="20"/>
              </w:rPr>
              <w:t xml:space="preserve"> </w:t>
            </w:r>
            <w:r w:rsidRPr="00D75362">
              <w:rPr>
                <w:rFonts w:ascii="Montserrat" w:eastAsia="Times New Roman" w:hAnsi="Montserrat" w:cs="Times New Roman"/>
                <w:sz w:val="20"/>
                <w:szCs w:val="20"/>
              </w:rPr>
              <w:t>nurodyti Techninėje specifikacijoje. Tiekėjui nepateikus nurodytų dokumentų, laikoma, kad Paslaugos neatitinka Sutartyje nustatytų reikalavimų.</w:t>
            </w:r>
          </w:p>
        </w:tc>
      </w:tr>
      <w:tr w:rsidR="005B0554" w:rsidRPr="00D75362" w14:paraId="70093517" w14:textId="77777777">
        <w:trPr>
          <w:trHeight w:val="300"/>
        </w:trPr>
        <w:tc>
          <w:tcPr>
            <w:tcW w:w="953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16"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5. SUTARTIES KAINA IR ATSISKAITYMO TVARKA</w:t>
            </w:r>
          </w:p>
        </w:tc>
      </w:tr>
      <w:tr w:rsidR="005B0554" w:rsidRPr="00D75362" w14:paraId="7009351C"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18"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5.1. Sutarčiai taikomas kainos apskaičiavimo būdas</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19" w14:textId="1A42263E" w:rsidR="005B0554" w:rsidRPr="00D75362" w:rsidRDefault="009A6E96" w:rsidP="00027288">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Fiksuot</w:t>
            </w:r>
            <w:r>
              <w:rPr>
                <w:rFonts w:ascii="Montserrat" w:eastAsia="Times New Roman" w:hAnsi="Montserrat" w:cs="Times New Roman"/>
                <w:sz w:val="20"/>
                <w:szCs w:val="20"/>
              </w:rPr>
              <w:t>os kainos</w:t>
            </w:r>
            <w:r w:rsidR="00A4139B">
              <w:rPr>
                <w:rFonts w:ascii="Montserrat" w:eastAsia="Times New Roman" w:hAnsi="Montserrat" w:cs="Times New Roman"/>
                <w:sz w:val="20"/>
                <w:szCs w:val="20"/>
              </w:rPr>
              <w:t xml:space="preserve"> kainodara</w:t>
            </w:r>
            <w:r w:rsidR="00027288">
              <w:rPr>
                <w:rFonts w:ascii="Montserrat" w:eastAsia="Times New Roman" w:hAnsi="Montserrat" w:cs="Times New Roman"/>
                <w:sz w:val="20"/>
                <w:szCs w:val="20"/>
              </w:rPr>
              <w:t>.</w:t>
            </w:r>
            <w:r w:rsidRPr="00D75362">
              <w:rPr>
                <w:rFonts w:ascii="Montserrat" w:eastAsia="Times New Roman" w:hAnsi="Montserrat" w:cs="Times New Roman"/>
                <w:sz w:val="20"/>
                <w:szCs w:val="20"/>
              </w:rPr>
              <w:t xml:space="preserve"> </w:t>
            </w:r>
          </w:p>
          <w:p w14:paraId="7009351A" w14:textId="77777777" w:rsidR="005B0554" w:rsidRPr="00D75362" w:rsidRDefault="005B0554">
            <w:pPr>
              <w:spacing w:after="0" w:line="240" w:lineRule="auto"/>
              <w:rPr>
                <w:rFonts w:ascii="Montserrat" w:eastAsia="Times New Roman" w:hAnsi="Montserrat" w:cs="Times New Roman"/>
                <w:sz w:val="20"/>
                <w:szCs w:val="20"/>
              </w:rPr>
            </w:pPr>
          </w:p>
          <w:p w14:paraId="7009351B" w14:textId="77777777" w:rsidR="005B0554" w:rsidRPr="00D75362" w:rsidRDefault="005B0554">
            <w:pPr>
              <w:spacing w:after="0" w:line="240" w:lineRule="auto"/>
              <w:rPr>
                <w:rFonts w:ascii="Montserrat" w:hAnsi="Montserrat"/>
                <w:sz w:val="20"/>
                <w:szCs w:val="20"/>
              </w:rPr>
            </w:pPr>
          </w:p>
        </w:tc>
      </w:tr>
      <w:tr w:rsidR="005B0554" w:rsidRPr="00D75362" w14:paraId="70093534"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1D" w14:textId="6F3A331F" w:rsidR="005B0554" w:rsidRPr="00D75362" w:rsidRDefault="009329A3">
            <w:pPr>
              <w:spacing w:after="0" w:line="240" w:lineRule="auto"/>
              <w:rPr>
                <w:rFonts w:ascii="Montserrat" w:hAnsi="Montserrat"/>
                <w:sz w:val="20"/>
                <w:szCs w:val="20"/>
              </w:rPr>
            </w:pPr>
            <w:r w:rsidRPr="005238D5">
              <w:rPr>
                <w:rFonts w:ascii="Montserrat" w:eastAsia="Times New Roman" w:hAnsi="Montserrat" w:cs="Times New Roman"/>
                <w:b/>
                <w:sz w:val="20"/>
                <w:szCs w:val="20"/>
              </w:rPr>
              <w:t xml:space="preserve">5.2. </w:t>
            </w:r>
            <w:r w:rsidR="005238D5" w:rsidRPr="005238D5">
              <w:rPr>
                <w:rFonts w:ascii="Montserrat" w:eastAsia="Times New Roman" w:hAnsi="Montserrat" w:cs="Times New Roman"/>
                <w:b/>
                <w:sz w:val="20"/>
                <w:szCs w:val="20"/>
              </w:rPr>
              <w:t xml:space="preserve">Pradinės Sutarties vertė ir Sutarties kaina, kai </w:t>
            </w:r>
            <w:r w:rsidR="005238D5" w:rsidRPr="005238D5">
              <w:rPr>
                <w:rFonts w:ascii="Montserrat" w:eastAsia="Times New Roman" w:hAnsi="Montserrat" w:cs="Times New Roman"/>
                <w:b/>
                <w:sz w:val="20"/>
                <w:szCs w:val="20"/>
              </w:rPr>
              <w:lastRenderedPageBreak/>
              <w:t>taikoma fiksuotos kainos kainodara</w:t>
            </w:r>
          </w:p>
          <w:p w14:paraId="7009351E" w14:textId="77777777" w:rsidR="005B0554" w:rsidRPr="00D75362" w:rsidRDefault="005B0554">
            <w:pPr>
              <w:spacing w:after="0" w:line="240" w:lineRule="auto"/>
              <w:rPr>
                <w:rFonts w:ascii="Montserrat" w:eastAsia="Times New Roman" w:hAnsi="Montserrat" w:cs="Times New Roman"/>
                <w:b/>
                <w:sz w:val="20"/>
                <w:szCs w:val="20"/>
              </w:rPr>
            </w:pPr>
          </w:p>
          <w:p w14:paraId="7009351F" w14:textId="77777777" w:rsidR="005B0554" w:rsidRPr="00D75362" w:rsidRDefault="005B0554">
            <w:pPr>
              <w:spacing w:after="0" w:line="240" w:lineRule="auto"/>
              <w:rPr>
                <w:rFonts w:ascii="Montserrat" w:eastAsia="Times New Roman" w:hAnsi="Montserrat" w:cs="Times New Roman"/>
                <w:b/>
                <w:sz w:val="20"/>
                <w:szCs w:val="20"/>
              </w:rPr>
            </w:pPr>
          </w:p>
          <w:p w14:paraId="70093520" w14:textId="77777777" w:rsidR="005B0554" w:rsidRPr="00D75362" w:rsidRDefault="005B0554">
            <w:pPr>
              <w:spacing w:after="0" w:line="240" w:lineRule="auto"/>
              <w:rPr>
                <w:rFonts w:ascii="Montserrat" w:eastAsia="Times New Roman" w:hAnsi="Montserrat" w:cs="Times New Roman"/>
                <w:b/>
                <w:sz w:val="20"/>
                <w:szCs w:val="20"/>
              </w:rPr>
            </w:pPr>
          </w:p>
          <w:p w14:paraId="70093521" w14:textId="77777777" w:rsidR="005B0554" w:rsidRPr="00D75362" w:rsidRDefault="005B0554">
            <w:pPr>
              <w:spacing w:after="0" w:line="240" w:lineRule="auto"/>
              <w:rPr>
                <w:rFonts w:ascii="Montserrat" w:eastAsia="Times New Roman" w:hAnsi="Montserrat" w:cs="Times New Roman"/>
                <w:b/>
                <w:sz w:val="20"/>
                <w:szCs w:val="20"/>
              </w:rPr>
            </w:pPr>
          </w:p>
          <w:p w14:paraId="70093522" w14:textId="77777777" w:rsidR="005B0554" w:rsidRPr="00D75362" w:rsidRDefault="005B0554">
            <w:pPr>
              <w:spacing w:after="0" w:line="240" w:lineRule="auto"/>
              <w:rPr>
                <w:rFonts w:ascii="Montserrat" w:eastAsia="Times New Roman" w:hAnsi="Montserrat" w:cs="Times New Roman"/>
                <w:b/>
                <w:sz w:val="20"/>
                <w:szCs w:val="20"/>
              </w:rPr>
            </w:pPr>
          </w:p>
          <w:p w14:paraId="70093523" w14:textId="77777777" w:rsidR="005B0554" w:rsidRPr="00D75362" w:rsidRDefault="005B0554">
            <w:pPr>
              <w:spacing w:after="0" w:line="240" w:lineRule="auto"/>
              <w:rPr>
                <w:rFonts w:ascii="Montserrat" w:eastAsia="Times New Roman" w:hAnsi="Montserrat" w:cs="Times New Roman"/>
                <w:b/>
                <w:sz w:val="20"/>
                <w:szCs w:val="20"/>
              </w:rPr>
            </w:pPr>
          </w:p>
          <w:p w14:paraId="70093524" w14:textId="77777777" w:rsidR="005B0554" w:rsidRPr="00D75362" w:rsidRDefault="005B0554">
            <w:pPr>
              <w:spacing w:after="0" w:line="240" w:lineRule="auto"/>
              <w:rPr>
                <w:rFonts w:ascii="Montserrat" w:eastAsia="Times New Roman" w:hAnsi="Montserrat" w:cs="Times New Roman"/>
                <w:b/>
                <w:sz w:val="20"/>
                <w:szCs w:val="20"/>
              </w:rPr>
            </w:pPr>
          </w:p>
          <w:p w14:paraId="70093525" w14:textId="77777777" w:rsidR="005B0554" w:rsidRPr="00D75362" w:rsidRDefault="005B0554">
            <w:pPr>
              <w:spacing w:after="0" w:line="240" w:lineRule="auto"/>
              <w:rPr>
                <w:rFonts w:ascii="Montserrat" w:eastAsia="Times New Roman" w:hAnsi="Montserrat" w:cs="Times New Roman"/>
                <w:b/>
                <w:sz w:val="20"/>
                <w:szCs w:val="20"/>
              </w:rPr>
            </w:pPr>
          </w:p>
          <w:p w14:paraId="70093526" w14:textId="77777777" w:rsidR="005B0554" w:rsidRPr="00D75362" w:rsidRDefault="005B0554">
            <w:pPr>
              <w:spacing w:after="0" w:line="240" w:lineRule="auto"/>
              <w:rPr>
                <w:rFonts w:ascii="Montserrat" w:eastAsia="Times New Roman" w:hAnsi="Montserrat" w:cs="Times New Roman"/>
                <w:b/>
                <w:sz w:val="20"/>
                <w:szCs w:val="20"/>
              </w:rPr>
            </w:pPr>
          </w:p>
          <w:p w14:paraId="70093527" w14:textId="77777777" w:rsidR="005B0554" w:rsidRPr="00D75362" w:rsidRDefault="005B0554">
            <w:pPr>
              <w:spacing w:after="0" w:line="240" w:lineRule="auto"/>
              <w:rPr>
                <w:rFonts w:ascii="Montserrat" w:eastAsia="Times New Roman" w:hAnsi="Montserrat" w:cs="Times New Roman"/>
                <w:b/>
                <w:sz w:val="20"/>
                <w:szCs w:val="20"/>
              </w:rPr>
            </w:pPr>
          </w:p>
          <w:p w14:paraId="70093528" w14:textId="77777777" w:rsidR="005B0554" w:rsidRPr="00D75362" w:rsidRDefault="005B0554">
            <w:pPr>
              <w:spacing w:after="0" w:line="240" w:lineRule="auto"/>
              <w:rPr>
                <w:rFonts w:ascii="Montserrat" w:eastAsia="Times New Roman" w:hAnsi="Montserrat" w:cs="Times New Roman"/>
                <w:sz w:val="20"/>
                <w:szCs w:val="20"/>
              </w:rPr>
            </w:pP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DF5BE7" w14:textId="77777777" w:rsidR="00E374C6" w:rsidRPr="00E374C6" w:rsidRDefault="009329A3" w:rsidP="00E374C6">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lastRenderedPageBreak/>
              <w:t xml:space="preserve">5.2.1. </w:t>
            </w:r>
            <w:r w:rsidR="00E374C6" w:rsidRPr="00E374C6">
              <w:rPr>
                <w:rFonts w:ascii="Montserrat" w:eastAsia="Times New Roman" w:hAnsi="Montserrat" w:cs="Times New Roman"/>
                <w:sz w:val="20"/>
                <w:szCs w:val="20"/>
              </w:rPr>
              <w:t>Pradinės Sutarties vertė yra (nurodyti sumą skaičiais) Eur (nurodyti sumą žodžiais) be PVM.</w:t>
            </w:r>
          </w:p>
          <w:p w14:paraId="74D5A09B" w14:textId="77777777" w:rsidR="00E374C6" w:rsidRPr="00E374C6" w:rsidRDefault="00E374C6" w:rsidP="00E374C6">
            <w:pPr>
              <w:spacing w:after="0" w:line="240" w:lineRule="auto"/>
              <w:rPr>
                <w:rFonts w:ascii="Montserrat" w:eastAsia="Times New Roman" w:hAnsi="Montserrat" w:cs="Times New Roman"/>
                <w:sz w:val="20"/>
                <w:szCs w:val="20"/>
              </w:rPr>
            </w:pPr>
          </w:p>
          <w:p w14:paraId="427F4588" w14:textId="77777777" w:rsidR="00E374C6" w:rsidRPr="00E374C6" w:rsidRDefault="00E374C6" w:rsidP="00E374C6">
            <w:pPr>
              <w:spacing w:after="0" w:line="240" w:lineRule="auto"/>
              <w:rPr>
                <w:rFonts w:ascii="Montserrat" w:eastAsia="Times New Roman" w:hAnsi="Montserrat" w:cs="Times New Roman"/>
                <w:sz w:val="20"/>
                <w:szCs w:val="20"/>
              </w:rPr>
            </w:pPr>
            <w:r w:rsidRPr="00E374C6">
              <w:rPr>
                <w:rFonts w:ascii="Montserrat" w:eastAsia="Times New Roman" w:hAnsi="Montserrat" w:cs="Times New Roman"/>
                <w:sz w:val="20"/>
                <w:szCs w:val="20"/>
              </w:rPr>
              <w:t>PVM sudaro (nurodyti sumą skaičiais) Eur (nurodyti sumą žodžiais).</w:t>
            </w:r>
          </w:p>
          <w:p w14:paraId="279B498D" w14:textId="77777777" w:rsidR="00E374C6" w:rsidRPr="00E374C6" w:rsidRDefault="00E374C6" w:rsidP="00E374C6">
            <w:pPr>
              <w:spacing w:after="0" w:line="240" w:lineRule="auto"/>
              <w:rPr>
                <w:rFonts w:ascii="Montserrat" w:eastAsia="Times New Roman" w:hAnsi="Montserrat" w:cs="Times New Roman"/>
                <w:sz w:val="20"/>
                <w:szCs w:val="20"/>
              </w:rPr>
            </w:pPr>
          </w:p>
          <w:p w14:paraId="0B616338" w14:textId="77777777" w:rsidR="00E374C6" w:rsidRPr="00E374C6" w:rsidRDefault="00E374C6" w:rsidP="00E374C6">
            <w:pPr>
              <w:spacing w:after="0" w:line="240" w:lineRule="auto"/>
              <w:rPr>
                <w:rFonts w:ascii="Montserrat" w:eastAsia="Times New Roman" w:hAnsi="Montserrat" w:cs="Times New Roman"/>
                <w:sz w:val="20"/>
                <w:szCs w:val="20"/>
              </w:rPr>
            </w:pPr>
            <w:r w:rsidRPr="00E374C6">
              <w:rPr>
                <w:rFonts w:ascii="Montserrat" w:eastAsia="Times New Roman" w:hAnsi="Montserrat" w:cs="Times New Roman"/>
                <w:sz w:val="20"/>
                <w:szCs w:val="20"/>
              </w:rPr>
              <w:t>Sutarties kaina yra (nurodyti sumą skaičiais) Eur (nurodyti sumą žodžiais) su PVM.</w:t>
            </w:r>
          </w:p>
          <w:p w14:paraId="32280947" w14:textId="77777777" w:rsidR="00E374C6" w:rsidRPr="00E374C6" w:rsidRDefault="00E374C6" w:rsidP="00E374C6">
            <w:pPr>
              <w:spacing w:after="0" w:line="240" w:lineRule="auto"/>
              <w:rPr>
                <w:rFonts w:ascii="Montserrat" w:eastAsia="Times New Roman" w:hAnsi="Montserrat" w:cs="Times New Roman"/>
                <w:sz w:val="20"/>
                <w:szCs w:val="20"/>
              </w:rPr>
            </w:pPr>
          </w:p>
          <w:p w14:paraId="70093531" w14:textId="43891A37" w:rsidR="005B0554" w:rsidRPr="00D75362" w:rsidRDefault="00E374C6" w:rsidP="00E374C6">
            <w:pPr>
              <w:spacing w:after="0" w:line="240" w:lineRule="auto"/>
              <w:jc w:val="both"/>
              <w:rPr>
                <w:rFonts w:ascii="Montserrat" w:hAnsi="Montserrat"/>
                <w:sz w:val="20"/>
                <w:szCs w:val="20"/>
              </w:rPr>
            </w:pPr>
            <w:r w:rsidRPr="00E374C6">
              <w:rPr>
                <w:rFonts w:ascii="Montserrat" w:eastAsia="Times New Roman" w:hAnsi="Montserrat" w:cs="Times New Roman"/>
                <w:sz w:val="20"/>
                <w:szCs w:val="20"/>
              </w:rPr>
              <w:t>Šioje Sutartyje Pradinės Sutarties vertė yra lygi Tiekėjo pasiūlymo kainai be PVM, nurodytai už visą pirkimo dokumentuose ir Sutartyje nurodytą Paslaugų kiekį ir (ar) apimtį.</w:t>
            </w:r>
            <w:r w:rsidR="009329A3" w:rsidRPr="00D75362">
              <w:rPr>
                <w:rFonts w:ascii="Montserrat" w:hAnsi="Montserrat"/>
                <w:sz w:val="20"/>
                <w:szCs w:val="20"/>
              </w:rPr>
              <w:t>.</w:t>
            </w:r>
          </w:p>
          <w:p w14:paraId="70093533" w14:textId="387B2797" w:rsidR="005B0554" w:rsidRPr="00D75362" w:rsidRDefault="005B0554">
            <w:pPr>
              <w:spacing w:after="0" w:line="240" w:lineRule="auto"/>
              <w:jc w:val="both"/>
              <w:rPr>
                <w:rFonts w:ascii="Montserrat" w:hAnsi="Montserrat"/>
                <w:sz w:val="20"/>
                <w:szCs w:val="20"/>
              </w:rPr>
            </w:pPr>
          </w:p>
        </w:tc>
      </w:tr>
      <w:tr w:rsidR="005B0554" w:rsidRPr="00D75362" w14:paraId="7009353D"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35"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sz w:val="20"/>
                <w:szCs w:val="20"/>
              </w:rPr>
              <w:lastRenderedPageBreak/>
              <w:t xml:space="preserve">5.3. Sutarties kainos / įkainių perskaičiavimas taikant </w:t>
            </w:r>
            <w:r w:rsidRPr="00D75362">
              <w:rPr>
                <w:rFonts w:ascii="Montserrat" w:eastAsia="Times New Roman" w:hAnsi="Montserrat" w:cs="Times New Roman"/>
                <w:b/>
                <w:sz w:val="20"/>
                <w:szCs w:val="20"/>
                <w:u w:val="single"/>
              </w:rPr>
              <w:t>peržiūros</w:t>
            </w:r>
            <w:r w:rsidRPr="00D75362">
              <w:rPr>
                <w:rFonts w:ascii="Montserrat" w:eastAsia="Times New Roman" w:hAnsi="Montserrat" w:cs="Times New Roman"/>
                <w:b/>
                <w:sz w:val="20"/>
                <w:szCs w:val="20"/>
              </w:rPr>
              <w:t xml:space="preserve"> taisykles</w:t>
            </w:r>
          </w:p>
          <w:p w14:paraId="70093536" w14:textId="77777777" w:rsidR="005B0554" w:rsidRPr="00D75362" w:rsidRDefault="005B0554">
            <w:pPr>
              <w:spacing w:after="0" w:line="240" w:lineRule="auto"/>
              <w:rPr>
                <w:rFonts w:ascii="Montserrat" w:eastAsia="Times New Roman" w:hAnsi="Montserrat" w:cs="Times New Roman"/>
                <w:b/>
                <w:sz w:val="20"/>
                <w:szCs w:val="20"/>
              </w:rPr>
            </w:pPr>
          </w:p>
          <w:p w14:paraId="70093537" w14:textId="77777777" w:rsidR="005B0554" w:rsidRPr="00D75362" w:rsidRDefault="005B0554">
            <w:pPr>
              <w:spacing w:after="0" w:line="240" w:lineRule="auto"/>
              <w:rPr>
                <w:rFonts w:ascii="Montserrat" w:eastAsia="Times New Roman" w:hAnsi="Montserrat" w:cs="Times New Roman"/>
                <w:sz w:val="20"/>
                <w:szCs w:val="20"/>
              </w:rPr>
            </w:pP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38" w14:textId="77777777" w:rsidR="005B0554" w:rsidRPr="00D75362" w:rsidRDefault="009329A3">
            <w:pPr>
              <w:spacing w:after="0" w:line="240" w:lineRule="auto"/>
              <w:rPr>
                <w:rFonts w:ascii="Montserrat" w:hAnsi="Montserrat"/>
                <w:color w:val="000000" w:themeColor="text1"/>
                <w:sz w:val="20"/>
                <w:szCs w:val="20"/>
              </w:rPr>
            </w:pPr>
            <w:r w:rsidRPr="00D75362">
              <w:rPr>
                <w:rFonts w:ascii="Montserrat" w:eastAsia="Times New Roman" w:hAnsi="Montserrat" w:cs="Times New Roman"/>
                <w:color w:val="000000" w:themeColor="text1"/>
                <w:sz w:val="20"/>
                <w:szCs w:val="20"/>
              </w:rPr>
              <w:t>Sutarties įkainiai bus perskaičiuojami:</w:t>
            </w:r>
          </w:p>
          <w:p w14:paraId="70093539" w14:textId="67AA8E9D" w:rsidR="005B0554" w:rsidRPr="00D75362" w:rsidRDefault="009329A3">
            <w:pPr>
              <w:spacing w:after="0" w:line="240" w:lineRule="auto"/>
              <w:rPr>
                <w:rFonts w:ascii="Montserrat" w:hAnsi="Montserrat"/>
                <w:color w:val="000000" w:themeColor="text1"/>
                <w:sz w:val="20"/>
                <w:szCs w:val="20"/>
              </w:rPr>
            </w:pPr>
            <w:r w:rsidRPr="00D75362">
              <w:rPr>
                <w:rFonts w:ascii="Montserrat" w:eastAsia="Times New Roman" w:hAnsi="Montserrat" w:cs="Times New Roman"/>
                <w:color w:val="000000" w:themeColor="text1"/>
                <w:sz w:val="20"/>
                <w:szCs w:val="20"/>
              </w:rPr>
              <w:t xml:space="preserve">5.3.1. </w:t>
            </w:r>
            <w:r w:rsidR="00972F1F">
              <w:rPr>
                <w:rFonts w:ascii="Montserrat" w:eastAsia="Times New Roman" w:hAnsi="Montserrat" w:cs="Times New Roman"/>
                <w:color w:val="000000" w:themeColor="text1"/>
                <w:sz w:val="20"/>
                <w:szCs w:val="20"/>
              </w:rPr>
              <w:t>netaikoma</w:t>
            </w:r>
            <w:r w:rsidRPr="00D75362">
              <w:rPr>
                <w:rFonts w:ascii="Montserrat" w:eastAsia="Times New Roman" w:hAnsi="Montserrat" w:cs="Times New Roman"/>
                <w:color w:val="000000" w:themeColor="text1"/>
                <w:sz w:val="20"/>
                <w:szCs w:val="20"/>
              </w:rPr>
              <w:t>;</w:t>
            </w:r>
          </w:p>
          <w:p w14:paraId="7009353A" w14:textId="77777777" w:rsidR="005B0554" w:rsidRPr="00D75362" w:rsidRDefault="009329A3">
            <w:pPr>
              <w:spacing w:after="0" w:line="240" w:lineRule="auto"/>
              <w:rPr>
                <w:rFonts w:ascii="Montserrat" w:hAnsi="Montserrat"/>
                <w:color w:val="000000" w:themeColor="text1"/>
                <w:sz w:val="20"/>
                <w:szCs w:val="20"/>
              </w:rPr>
            </w:pPr>
            <w:r w:rsidRPr="00D75362">
              <w:rPr>
                <w:rFonts w:ascii="Montserrat" w:eastAsia="Times New Roman" w:hAnsi="Montserrat" w:cs="Times New Roman"/>
                <w:color w:val="000000" w:themeColor="text1"/>
                <w:sz w:val="20"/>
                <w:szCs w:val="20"/>
              </w:rPr>
              <w:t>5.3.2. netaikoma;</w:t>
            </w:r>
          </w:p>
          <w:p w14:paraId="7009353B" w14:textId="152E172C" w:rsidR="005B0554" w:rsidRPr="00D75362" w:rsidRDefault="009329A3">
            <w:pPr>
              <w:spacing w:after="0" w:line="240" w:lineRule="auto"/>
              <w:rPr>
                <w:rFonts w:ascii="Montserrat" w:eastAsia="Times New Roman" w:hAnsi="Montserrat" w:cs="Times New Roman"/>
                <w:color w:val="000000" w:themeColor="text1"/>
                <w:sz w:val="20"/>
                <w:szCs w:val="20"/>
              </w:rPr>
            </w:pPr>
            <w:r w:rsidRPr="00D75362">
              <w:rPr>
                <w:rFonts w:ascii="Montserrat" w:eastAsia="Times New Roman" w:hAnsi="Montserrat" w:cs="Times New Roman"/>
                <w:color w:val="000000" w:themeColor="text1"/>
                <w:sz w:val="20"/>
                <w:szCs w:val="20"/>
              </w:rPr>
              <w:t xml:space="preserve">5.3.3. </w:t>
            </w:r>
            <w:r w:rsidR="00972F1F">
              <w:rPr>
                <w:rFonts w:ascii="Montserrat" w:eastAsia="Times New Roman" w:hAnsi="Montserrat" w:cs="Times New Roman"/>
                <w:color w:val="000000" w:themeColor="text1"/>
                <w:sz w:val="20"/>
                <w:szCs w:val="20"/>
              </w:rPr>
              <w:t>netaikoma</w:t>
            </w:r>
            <w:r w:rsidRPr="00D75362">
              <w:rPr>
                <w:rFonts w:ascii="Montserrat" w:eastAsia="Times New Roman" w:hAnsi="Montserrat" w:cs="Times New Roman"/>
                <w:color w:val="000000" w:themeColor="text1"/>
                <w:sz w:val="20"/>
                <w:szCs w:val="20"/>
              </w:rPr>
              <w:t>;</w:t>
            </w:r>
          </w:p>
          <w:p w14:paraId="7009353C"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color w:val="000000" w:themeColor="text1"/>
                <w:sz w:val="20"/>
                <w:szCs w:val="20"/>
              </w:rPr>
              <w:t>5.3.4. netaikoma.</w:t>
            </w:r>
          </w:p>
        </w:tc>
      </w:tr>
      <w:tr w:rsidR="005B0554" w:rsidRPr="00D75362" w14:paraId="70093541"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3E"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5.3.1. Sutarties kainos / įkainių peržiūra dėl PVM tarifo pasikeitimo</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40" w14:textId="5DF9939C" w:rsidR="005B0554" w:rsidRPr="00D75362" w:rsidRDefault="00972F1F">
            <w:pPr>
              <w:spacing w:after="0" w:line="240" w:lineRule="auto"/>
              <w:jc w:val="both"/>
              <w:rPr>
                <w:rFonts w:ascii="Montserrat" w:hAnsi="Montserrat"/>
                <w:sz w:val="20"/>
                <w:szCs w:val="20"/>
              </w:rPr>
            </w:pPr>
            <w:r>
              <w:rPr>
                <w:rFonts w:ascii="Montserrat" w:eastAsia="Times New Roman" w:hAnsi="Montserrat" w:cs="Times New Roman"/>
                <w:sz w:val="20"/>
                <w:szCs w:val="20"/>
              </w:rPr>
              <w:t>Netaikoma.</w:t>
            </w:r>
          </w:p>
        </w:tc>
      </w:tr>
      <w:tr w:rsidR="005B0554" w:rsidRPr="00D75362" w14:paraId="70093546"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42"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bCs/>
                <w:sz w:val="20"/>
                <w:szCs w:val="20"/>
              </w:rPr>
              <w:t>5.3.2.</w:t>
            </w:r>
            <w:r w:rsidRPr="00D75362">
              <w:rPr>
                <w:rFonts w:ascii="Montserrat" w:eastAsia="Times New Roman" w:hAnsi="Montserrat" w:cs="Times New Roman"/>
                <w:sz w:val="20"/>
                <w:szCs w:val="20"/>
              </w:rPr>
              <w:t xml:space="preserve"> </w:t>
            </w:r>
            <w:r w:rsidRPr="00D75362">
              <w:rPr>
                <w:rFonts w:ascii="Montserrat" w:eastAsia="Times New Roman" w:hAnsi="Montserrat" w:cs="Times New Roman"/>
                <w:b/>
                <w:bCs/>
                <w:sz w:val="20"/>
                <w:szCs w:val="20"/>
              </w:rPr>
              <w:t>Sutarties kainos / įkainių peržiūra dėl kitų mokesčių, lemiančių Paslaugų kainos / įkainių pokytį, pasikeitimo</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43"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Netaikoma</w:t>
            </w:r>
          </w:p>
          <w:p w14:paraId="70093544" w14:textId="77777777" w:rsidR="005B0554" w:rsidRPr="00D75362" w:rsidRDefault="005B0554">
            <w:pPr>
              <w:spacing w:after="0" w:line="240" w:lineRule="auto"/>
              <w:rPr>
                <w:rFonts w:ascii="Montserrat" w:eastAsia="Times New Roman" w:hAnsi="Montserrat" w:cs="Times New Roman"/>
                <w:sz w:val="20"/>
                <w:szCs w:val="20"/>
              </w:rPr>
            </w:pPr>
          </w:p>
          <w:p w14:paraId="70093545" w14:textId="77777777" w:rsidR="005B0554" w:rsidRPr="00D75362" w:rsidRDefault="005B0554">
            <w:pPr>
              <w:spacing w:after="0" w:line="240" w:lineRule="auto"/>
              <w:rPr>
                <w:rFonts w:ascii="Montserrat" w:eastAsia="Times New Roman" w:hAnsi="Montserrat" w:cs="Times New Roman"/>
                <w:kern w:val="0"/>
                <w:sz w:val="20"/>
                <w:szCs w:val="20"/>
              </w:rPr>
            </w:pPr>
          </w:p>
        </w:tc>
      </w:tr>
      <w:tr w:rsidR="005B0554" w:rsidRPr="00D75362" w14:paraId="70093559"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47"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5.3.3. Sutarties kainos / įkainių peržiūra dėl kainų lygio pokyčio</w:t>
            </w:r>
          </w:p>
          <w:p w14:paraId="70093548" w14:textId="77777777" w:rsidR="005B0554" w:rsidRPr="00D75362" w:rsidRDefault="005B0554">
            <w:pPr>
              <w:spacing w:after="0" w:line="240" w:lineRule="auto"/>
              <w:rPr>
                <w:rFonts w:ascii="Montserrat" w:hAnsi="Montserrat"/>
                <w:sz w:val="20"/>
                <w:szCs w:val="20"/>
              </w:rPr>
            </w:pP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49" w14:textId="4C33B8BD" w:rsidR="005B0554" w:rsidRPr="00D75362" w:rsidRDefault="00972F1F">
            <w:pPr>
              <w:spacing w:after="0" w:line="240" w:lineRule="auto"/>
              <w:jc w:val="both"/>
              <w:rPr>
                <w:rFonts w:ascii="Montserrat" w:eastAsia="Times New Roman" w:hAnsi="Montserrat" w:cs="Times New Roman"/>
                <w:color w:val="000000" w:themeColor="text1"/>
                <w:sz w:val="20"/>
                <w:szCs w:val="20"/>
              </w:rPr>
            </w:pPr>
            <w:r>
              <w:rPr>
                <w:rFonts w:ascii="Montserrat" w:eastAsia="Times New Roman" w:hAnsi="Montserrat" w:cs="Times New Roman"/>
                <w:color w:val="000000" w:themeColor="text1"/>
                <w:sz w:val="20"/>
                <w:szCs w:val="20"/>
              </w:rPr>
              <w:t>Netaikoma</w:t>
            </w:r>
          </w:p>
          <w:p w14:paraId="70093556" w14:textId="7197E078" w:rsidR="005B0554" w:rsidRPr="00D75362" w:rsidRDefault="005B0554" w:rsidP="00972F1F">
            <w:pPr>
              <w:spacing w:after="0" w:line="240" w:lineRule="auto"/>
              <w:jc w:val="both"/>
              <w:rPr>
                <w:rFonts w:ascii="Montserrat" w:eastAsia="Times New Roman" w:hAnsi="Montserrat" w:cs="Times New Roman"/>
                <w:color w:val="000000" w:themeColor="text1"/>
                <w:sz w:val="20"/>
                <w:szCs w:val="20"/>
              </w:rPr>
            </w:pPr>
          </w:p>
          <w:p w14:paraId="70093558" w14:textId="442929E0" w:rsidR="005B0554" w:rsidRPr="00D75362" w:rsidRDefault="005B0554" w:rsidP="00972F1F">
            <w:pPr>
              <w:spacing w:after="0" w:line="240" w:lineRule="auto"/>
              <w:jc w:val="both"/>
              <w:rPr>
                <w:rFonts w:ascii="Montserrat" w:eastAsia="Times New Roman" w:hAnsi="Montserrat" w:cs="Times New Roman"/>
                <w:color w:val="000000" w:themeColor="text1"/>
                <w:sz w:val="20"/>
                <w:szCs w:val="20"/>
              </w:rPr>
            </w:pPr>
          </w:p>
        </w:tc>
      </w:tr>
      <w:tr w:rsidR="005B0554" w:rsidRPr="00D75362" w14:paraId="7009355D"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5A"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sz w:val="20"/>
                <w:szCs w:val="20"/>
              </w:rPr>
              <w:t xml:space="preserve">5.3.4. Sutarties kainos / įkainių peržiūra dėl kainų lygio pokyčio pagal </w:t>
            </w:r>
            <w:r w:rsidRPr="00D75362">
              <w:rPr>
                <w:rFonts w:ascii="Montserrat" w:eastAsia="Times New Roman" w:hAnsi="Montserrat" w:cs="Times New Roman"/>
                <w:b/>
                <w:bCs/>
                <w:sz w:val="20"/>
                <w:szCs w:val="20"/>
              </w:rPr>
              <w:t>Paslaugų</w:t>
            </w:r>
            <w:r w:rsidRPr="00D75362">
              <w:rPr>
                <w:rFonts w:ascii="Montserrat" w:eastAsia="Times New Roman" w:hAnsi="Montserrat" w:cs="Times New Roman"/>
                <w:b/>
                <w:sz w:val="20"/>
                <w:szCs w:val="20"/>
              </w:rPr>
              <w:t xml:space="preserve"> grupių kainų pokyčius</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5B"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Netaikoma</w:t>
            </w:r>
          </w:p>
          <w:p w14:paraId="7009355C" w14:textId="77777777" w:rsidR="005B0554" w:rsidRPr="00D75362" w:rsidRDefault="005B0554">
            <w:pPr>
              <w:spacing w:after="0" w:line="240" w:lineRule="auto"/>
              <w:rPr>
                <w:rFonts w:ascii="Montserrat" w:hAnsi="Montserrat"/>
                <w:sz w:val="20"/>
                <w:szCs w:val="20"/>
              </w:rPr>
            </w:pPr>
          </w:p>
        </w:tc>
      </w:tr>
      <w:tr w:rsidR="005B0554" w:rsidRPr="00D75362" w14:paraId="70093562"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5E"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bCs/>
                <w:sz w:val="20"/>
                <w:szCs w:val="20"/>
              </w:rPr>
              <w:t xml:space="preserve">5.4. Sutarties kainos / įkainių apskaičiavimas taikant </w:t>
            </w:r>
            <w:r w:rsidRPr="00D75362">
              <w:rPr>
                <w:rFonts w:ascii="Montserrat" w:eastAsia="Times New Roman" w:hAnsi="Montserrat" w:cs="Times New Roman"/>
                <w:b/>
                <w:bCs/>
                <w:sz w:val="20"/>
                <w:szCs w:val="20"/>
                <w:u w:val="single"/>
              </w:rPr>
              <w:t>kiekio (apimties)</w:t>
            </w:r>
            <w:r w:rsidRPr="00D75362">
              <w:rPr>
                <w:rFonts w:ascii="Montserrat" w:eastAsia="Times New Roman" w:hAnsi="Montserrat" w:cs="Times New Roman"/>
                <w:b/>
                <w:bCs/>
                <w:sz w:val="20"/>
                <w:szCs w:val="20"/>
              </w:rPr>
              <w:t xml:space="preserve"> keitimo taisykles</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5F"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Netaikoma</w:t>
            </w:r>
          </w:p>
          <w:p w14:paraId="70093560" w14:textId="77777777" w:rsidR="005B0554" w:rsidRPr="00D75362" w:rsidRDefault="005B0554">
            <w:pPr>
              <w:spacing w:after="0" w:line="240" w:lineRule="auto"/>
              <w:rPr>
                <w:rFonts w:ascii="Montserrat" w:eastAsia="Times New Roman" w:hAnsi="Montserrat" w:cs="Times New Roman"/>
                <w:sz w:val="20"/>
                <w:szCs w:val="20"/>
              </w:rPr>
            </w:pPr>
          </w:p>
          <w:p w14:paraId="70093561" w14:textId="77777777" w:rsidR="005B0554" w:rsidRPr="00D75362" w:rsidRDefault="005B0554">
            <w:pPr>
              <w:spacing w:after="0" w:line="240" w:lineRule="auto"/>
              <w:rPr>
                <w:rFonts w:ascii="Montserrat" w:hAnsi="Montserrat"/>
                <w:sz w:val="20"/>
                <w:szCs w:val="20"/>
              </w:rPr>
            </w:pPr>
          </w:p>
        </w:tc>
      </w:tr>
      <w:tr w:rsidR="005B0554" w:rsidRPr="00D75362" w14:paraId="70093567"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63"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5.5. Atsiskaitymo su Tiekėju terminas ir tvarka</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64" w14:textId="77777777" w:rsidR="005B0554" w:rsidRPr="00D75362" w:rsidRDefault="009329A3">
            <w:pPr>
              <w:spacing w:after="0" w:line="240" w:lineRule="auto"/>
              <w:jc w:val="both"/>
              <w:rPr>
                <w:rFonts w:ascii="Montserrat" w:eastAsia="Times New Roman" w:hAnsi="Montserrat" w:cs="Times New Roman"/>
                <w:sz w:val="20"/>
                <w:szCs w:val="20"/>
              </w:rPr>
            </w:pPr>
            <w:r w:rsidRPr="00D75362">
              <w:rPr>
                <w:rFonts w:ascii="Montserrat" w:eastAsia="Times New Roman" w:hAnsi="Montserrat" w:cs="Times New Roman"/>
                <w:sz w:val="20"/>
                <w:szCs w:val="20"/>
              </w:rPr>
              <w:t xml:space="preserve">5.5.1. Pirkėjas atsiskaito su Tiekėju (apmokėjimo sąlygos): </w:t>
            </w:r>
          </w:p>
          <w:p w14:paraId="35A08E81" w14:textId="4FFCDCCF" w:rsidR="00B6535D" w:rsidRPr="00B6535D" w:rsidRDefault="009329A3" w:rsidP="00B6535D">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5.5.1.1.</w:t>
            </w:r>
            <w:r w:rsidR="00B6535D">
              <w:t xml:space="preserve"> </w:t>
            </w:r>
            <w:r w:rsidR="00B6535D" w:rsidRPr="00B6535D">
              <w:rPr>
                <w:rFonts w:ascii="Montserrat" w:eastAsia="Times New Roman" w:hAnsi="Montserrat" w:cs="Times New Roman"/>
                <w:sz w:val="20"/>
                <w:szCs w:val="20"/>
              </w:rPr>
              <w:t>Atsiskaitymas į etapus neskaidomas, atsiskaitoma už</w:t>
            </w:r>
          </w:p>
          <w:p w14:paraId="70093565" w14:textId="5AD5140C" w:rsidR="005B0554" w:rsidRPr="00D75362" w:rsidRDefault="00B6535D" w:rsidP="00B6535D">
            <w:pPr>
              <w:spacing w:after="0" w:line="240" w:lineRule="auto"/>
              <w:jc w:val="both"/>
              <w:rPr>
                <w:rFonts w:ascii="Montserrat" w:hAnsi="Montserrat"/>
                <w:sz w:val="20"/>
                <w:szCs w:val="20"/>
              </w:rPr>
            </w:pPr>
            <w:r w:rsidRPr="00B6535D">
              <w:rPr>
                <w:rFonts w:ascii="Montserrat" w:eastAsia="Times New Roman" w:hAnsi="Montserrat" w:cs="Times New Roman"/>
                <w:sz w:val="20"/>
                <w:szCs w:val="20"/>
              </w:rPr>
              <w:t>visas paslaugas vienu metu</w:t>
            </w:r>
            <w:r w:rsidR="009329A3" w:rsidRPr="00D75362">
              <w:rPr>
                <w:rFonts w:ascii="Montserrat" w:eastAsia="Times New Roman" w:hAnsi="Montserrat" w:cs="Times New Roman"/>
                <w:color w:val="000000"/>
                <w:sz w:val="20"/>
                <w:szCs w:val="20"/>
                <w:shd w:val="clear" w:color="auto" w:fill="FFFFFF"/>
              </w:rPr>
              <w:t>;</w:t>
            </w:r>
          </w:p>
          <w:p w14:paraId="70093566" w14:textId="77777777" w:rsidR="005B0554" w:rsidRPr="00D75362" w:rsidRDefault="009329A3">
            <w:pPr>
              <w:spacing w:after="0" w:line="240" w:lineRule="auto"/>
              <w:jc w:val="both"/>
              <w:rPr>
                <w:rFonts w:ascii="Montserrat" w:hAnsi="Montserrat"/>
                <w:sz w:val="20"/>
                <w:szCs w:val="20"/>
              </w:rPr>
            </w:pPr>
            <w:r w:rsidRPr="00D75362">
              <w:rPr>
                <w:rFonts w:ascii="Montserrat" w:hAnsi="Montserrat"/>
                <w:sz w:val="20"/>
                <w:szCs w:val="20"/>
              </w:rPr>
              <w:t>5.5.1.2. Sąskaitoje Tiekėjas privalomai turi nurodyti Sutarties numerį, atsiskaitymo terminą ir kitus privalomus rekvizitus. Pirkėjas turi teisę sustabdyti atsiskaitymą, jeigu nepridėtas paslaugų perdavimo priėmimo aktas, Sąskaitoje nurodyta neteisinga kaina, nenurodytas Sutarties numeris, data ir (ar) apmokėjimo terminas, kol Sąskaitos netikslumai bus ištaisyti.</w:t>
            </w:r>
          </w:p>
        </w:tc>
      </w:tr>
      <w:tr w:rsidR="005B0554" w:rsidRPr="00D75362" w14:paraId="7009356C"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68"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5.6. Avansas</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69"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Netaikoma</w:t>
            </w:r>
          </w:p>
          <w:p w14:paraId="7009356A" w14:textId="77777777" w:rsidR="005B0554" w:rsidRPr="00D75362" w:rsidRDefault="005B0554">
            <w:pPr>
              <w:spacing w:after="0" w:line="240" w:lineRule="auto"/>
              <w:rPr>
                <w:rFonts w:ascii="Montserrat" w:eastAsia="Times New Roman" w:hAnsi="Montserrat" w:cs="Times New Roman"/>
                <w:sz w:val="20"/>
                <w:szCs w:val="20"/>
              </w:rPr>
            </w:pPr>
          </w:p>
          <w:p w14:paraId="7009356B" w14:textId="77777777" w:rsidR="005B0554" w:rsidRPr="00D75362" w:rsidRDefault="005B0554">
            <w:pPr>
              <w:spacing w:after="0"/>
              <w:rPr>
                <w:rFonts w:ascii="Montserrat" w:hAnsi="Montserrat"/>
                <w:sz w:val="20"/>
                <w:szCs w:val="20"/>
              </w:rPr>
            </w:pPr>
          </w:p>
        </w:tc>
      </w:tr>
      <w:tr w:rsidR="005B0554" w:rsidRPr="00D75362" w14:paraId="70093571"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6D"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5.7. Avanso užtikrinimas</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6E"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Netaikoma</w:t>
            </w:r>
          </w:p>
          <w:p w14:paraId="7009356F" w14:textId="77777777" w:rsidR="005B0554" w:rsidRPr="00D75362" w:rsidRDefault="005B0554">
            <w:pPr>
              <w:spacing w:after="0" w:line="240" w:lineRule="auto"/>
              <w:rPr>
                <w:rFonts w:ascii="Montserrat" w:eastAsia="Times New Roman" w:hAnsi="Montserrat" w:cs="Times New Roman"/>
                <w:sz w:val="20"/>
                <w:szCs w:val="20"/>
              </w:rPr>
            </w:pPr>
          </w:p>
          <w:p w14:paraId="70093570"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color w:val="000000"/>
                <w:sz w:val="20"/>
                <w:szCs w:val="20"/>
                <w:shd w:val="clear" w:color="auto" w:fill="FFFFFF"/>
              </w:rPr>
              <w:t xml:space="preserve"> </w:t>
            </w:r>
          </w:p>
        </w:tc>
      </w:tr>
      <w:tr w:rsidR="005B0554" w:rsidRPr="00D75362" w14:paraId="70093573" w14:textId="77777777">
        <w:trPr>
          <w:trHeight w:val="300"/>
        </w:trPr>
        <w:tc>
          <w:tcPr>
            <w:tcW w:w="953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72"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lastRenderedPageBreak/>
              <w:t>6. PASLAUGŲ KOKYBĖ IR GARANTINIAI ĮSIPAREIGOJIMAI</w:t>
            </w:r>
          </w:p>
        </w:tc>
      </w:tr>
      <w:tr w:rsidR="005B0554" w:rsidRPr="00D75362" w14:paraId="70093578"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74"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6.1. Garantinis terminas</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75"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sz w:val="20"/>
                <w:szCs w:val="20"/>
              </w:rPr>
              <w:t>Netaikoma</w:t>
            </w:r>
          </w:p>
          <w:p w14:paraId="70093576" w14:textId="77777777" w:rsidR="005B0554" w:rsidRPr="00D75362" w:rsidRDefault="005B0554">
            <w:pPr>
              <w:spacing w:after="0" w:line="240" w:lineRule="auto"/>
              <w:rPr>
                <w:rFonts w:ascii="Montserrat" w:eastAsia="Times New Roman" w:hAnsi="Montserrat" w:cs="Times New Roman"/>
                <w:sz w:val="20"/>
                <w:szCs w:val="20"/>
              </w:rPr>
            </w:pPr>
          </w:p>
          <w:p w14:paraId="70093577" w14:textId="77777777" w:rsidR="005B0554" w:rsidRPr="00D75362" w:rsidRDefault="005B0554">
            <w:pPr>
              <w:spacing w:after="0" w:line="240" w:lineRule="auto"/>
              <w:rPr>
                <w:rFonts w:ascii="Montserrat" w:hAnsi="Montserrat"/>
                <w:sz w:val="20"/>
                <w:szCs w:val="20"/>
              </w:rPr>
            </w:pPr>
          </w:p>
        </w:tc>
      </w:tr>
      <w:tr w:rsidR="005B0554" w:rsidRPr="00D75362" w14:paraId="7009357F"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79"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kern w:val="0"/>
                <w:sz w:val="20"/>
                <w:szCs w:val="20"/>
              </w:rPr>
              <w:t>6.2. Terminas Paslaugų trūkumams pašalinti</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7E" w14:textId="31B5E983" w:rsidR="005B0554" w:rsidRPr="00D75362" w:rsidRDefault="00931489">
            <w:pPr>
              <w:spacing w:after="0" w:line="240" w:lineRule="auto"/>
              <w:jc w:val="both"/>
              <w:rPr>
                <w:rFonts w:ascii="Montserrat" w:hAnsi="Montserrat"/>
                <w:sz w:val="20"/>
                <w:szCs w:val="20"/>
              </w:rPr>
            </w:pPr>
            <w:r>
              <w:rPr>
                <w:rFonts w:ascii="Montserrat" w:eastAsia="Times New Roman" w:hAnsi="Montserrat" w:cs="Times New Roman"/>
                <w:sz w:val="20"/>
                <w:szCs w:val="20"/>
              </w:rPr>
              <w:t xml:space="preserve">Numatyta </w:t>
            </w:r>
            <w:r w:rsidRPr="00931489">
              <w:rPr>
                <w:rFonts w:ascii="Montserrat" w:eastAsia="Times New Roman" w:hAnsi="Montserrat" w:cs="Times New Roman"/>
                <w:sz w:val="20"/>
                <w:szCs w:val="20"/>
              </w:rPr>
              <w:t>Techninė</w:t>
            </w:r>
            <w:r w:rsidR="004D0605">
              <w:rPr>
                <w:rFonts w:ascii="Montserrat" w:eastAsia="Times New Roman" w:hAnsi="Montserrat" w:cs="Times New Roman"/>
                <w:sz w:val="20"/>
                <w:szCs w:val="20"/>
              </w:rPr>
              <w:t>je</w:t>
            </w:r>
            <w:r w:rsidRPr="00931489">
              <w:rPr>
                <w:rFonts w:ascii="Montserrat" w:eastAsia="Times New Roman" w:hAnsi="Montserrat" w:cs="Times New Roman"/>
                <w:sz w:val="20"/>
                <w:szCs w:val="20"/>
              </w:rPr>
              <w:t xml:space="preserve"> specifikacij</w:t>
            </w:r>
            <w:r w:rsidR="004D0605">
              <w:rPr>
                <w:rFonts w:ascii="Montserrat" w:eastAsia="Times New Roman" w:hAnsi="Montserrat" w:cs="Times New Roman"/>
                <w:sz w:val="20"/>
                <w:szCs w:val="20"/>
              </w:rPr>
              <w:t>oje.</w:t>
            </w:r>
          </w:p>
        </w:tc>
      </w:tr>
      <w:tr w:rsidR="005B0554" w:rsidRPr="00D75362" w14:paraId="70093583"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80"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kern w:val="0"/>
                <w:sz w:val="20"/>
                <w:szCs w:val="20"/>
              </w:rPr>
              <w:t xml:space="preserve">6.3. Kokybinių kriterijų įgyvendinimo </w:t>
            </w:r>
            <w:r w:rsidRPr="00D75362">
              <w:rPr>
                <w:rFonts w:ascii="Montserrat" w:eastAsia="Times New Roman" w:hAnsi="Montserrat" w:cs="Times New Roman"/>
                <w:b/>
                <w:bCs/>
                <w:kern w:val="0"/>
                <w:sz w:val="20"/>
                <w:szCs w:val="20"/>
              </w:rPr>
              <w:t xml:space="preserve">ir </w:t>
            </w:r>
            <w:r w:rsidRPr="00D75362">
              <w:rPr>
                <w:rFonts w:ascii="Montserrat" w:eastAsia="Times New Roman" w:hAnsi="Montserrat" w:cs="Times New Roman"/>
                <w:b/>
                <w:kern w:val="0"/>
                <w:sz w:val="20"/>
                <w:szCs w:val="20"/>
              </w:rPr>
              <w:t>tikrinimo tvarka</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81"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sz w:val="20"/>
                <w:szCs w:val="20"/>
              </w:rPr>
              <w:t>Netaikoma.</w:t>
            </w:r>
          </w:p>
          <w:p w14:paraId="70093582" w14:textId="77777777" w:rsidR="005B0554" w:rsidRPr="00D75362" w:rsidRDefault="005B0554">
            <w:pPr>
              <w:spacing w:after="0" w:line="240" w:lineRule="auto"/>
              <w:rPr>
                <w:rFonts w:ascii="Montserrat" w:hAnsi="Montserrat"/>
                <w:sz w:val="20"/>
                <w:szCs w:val="20"/>
              </w:rPr>
            </w:pPr>
          </w:p>
        </w:tc>
      </w:tr>
      <w:tr w:rsidR="005B0554" w:rsidRPr="00D75362" w14:paraId="70093585" w14:textId="77777777">
        <w:trPr>
          <w:trHeight w:val="300"/>
        </w:trPr>
        <w:tc>
          <w:tcPr>
            <w:tcW w:w="953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84"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7. SUTARTIES VYKDYMUI PASITELKIAMI SUBTIEKĖJAI IR (AR) SPECIALISTAI</w:t>
            </w:r>
          </w:p>
        </w:tc>
      </w:tr>
      <w:tr w:rsidR="005B0554" w:rsidRPr="00D75362" w14:paraId="70093588"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86" w14:textId="77777777" w:rsidR="005B0554" w:rsidRPr="00D75362" w:rsidRDefault="009329A3">
            <w:pPr>
              <w:spacing w:after="0" w:line="240" w:lineRule="auto"/>
              <w:rPr>
                <w:rFonts w:ascii="Montserrat" w:eastAsia="Times New Roman" w:hAnsi="Montserrat" w:cs="Times New Roman"/>
                <w:b/>
                <w:bCs/>
                <w:sz w:val="20"/>
                <w:szCs w:val="20"/>
              </w:rPr>
            </w:pPr>
            <w:r w:rsidRPr="00D75362">
              <w:rPr>
                <w:rFonts w:ascii="Montserrat" w:eastAsia="Times New Roman" w:hAnsi="Montserrat" w:cs="Times New Roman"/>
                <w:b/>
                <w:bCs/>
                <w:sz w:val="20"/>
                <w:szCs w:val="20"/>
              </w:rPr>
              <w:t>7.1. Sutarties vykdymui pasitelkiami subtiekėjai ir (ar) specialistai</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87"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Sutarties vykdymui pasitelkiami subtiekėjai ir (ar) specialistai [nurodyti, jei yra, arba pažymėti „nėra“].</w:t>
            </w:r>
          </w:p>
        </w:tc>
      </w:tr>
      <w:tr w:rsidR="005B0554" w:rsidRPr="00D75362" w14:paraId="7009358A" w14:textId="77777777">
        <w:trPr>
          <w:trHeight w:val="300"/>
        </w:trPr>
        <w:tc>
          <w:tcPr>
            <w:tcW w:w="953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89"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8. PRIEVOLIŲ PAGAL SUTARTĮ ĮVYKDYMO UŽTIKRINIMAS</w:t>
            </w:r>
          </w:p>
        </w:tc>
      </w:tr>
      <w:tr w:rsidR="005B0554" w:rsidRPr="00D75362" w14:paraId="7009358F" w14:textId="77777777" w:rsidTr="00342E1B">
        <w:trPr>
          <w:trHeight w:val="932"/>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8B"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8.1. Prievolių pagal Sutartį įvykdymo užtikrinimas</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8C" w14:textId="77777777" w:rsidR="005B0554" w:rsidRPr="00D75362" w:rsidRDefault="009329A3">
            <w:pPr>
              <w:suppressAutoHyphens w:val="0"/>
              <w:spacing w:after="0" w:line="240" w:lineRule="auto"/>
              <w:rPr>
                <w:rFonts w:ascii="Montserrat" w:eastAsia="Times New Roman" w:hAnsi="Montserrat"/>
                <w:sz w:val="20"/>
                <w:szCs w:val="20"/>
              </w:rPr>
            </w:pPr>
            <w:r w:rsidRPr="00D75362">
              <w:rPr>
                <w:rFonts w:ascii="Montserrat" w:eastAsia="Times New Roman" w:hAnsi="Montserrat"/>
                <w:sz w:val="20"/>
                <w:szCs w:val="20"/>
              </w:rPr>
              <w:t>8.1.Prievolių pagal Sutartį įvykdymas užtikrinamas:</w:t>
            </w:r>
          </w:p>
          <w:p w14:paraId="7009358D" w14:textId="41798979" w:rsidR="005B0554" w:rsidRPr="00D75362" w:rsidRDefault="009329A3">
            <w:pPr>
              <w:suppressAutoHyphens w:val="0"/>
              <w:spacing w:after="0" w:line="240" w:lineRule="auto"/>
              <w:rPr>
                <w:rFonts w:ascii="Montserrat" w:eastAsia="Times New Roman" w:hAnsi="Montserrat"/>
                <w:sz w:val="20"/>
                <w:szCs w:val="20"/>
              </w:rPr>
            </w:pPr>
            <w:r w:rsidRPr="00D75362">
              <w:rPr>
                <w:rFonts w:ascii="Montserrat" w:eastAsia="Times New Roman" w:hAnsi="Montserrat"/>
                <w:sz w:val="20"/>
                <w:szCs w:val="20"/>
              </w:rPr>
              <w:t>8.1.1.Netesybomis (delspinigiais, bauda)</w:t>
            </w:r>
            <w:r w:rsidR="00342E1B">
              <w:rPr>
                <w:rFonts w:ascii="Montserrat" w:eastAsia="Times New Roman" w:hAnsi="Montserrat"/>
                <w:sz w:val="20"/>
                <w:szCs w:val="20"/>
              </w:rPr>
              <w:t>.</w:t>
            </w:r>
          </w:p>
          <w:p w14:paraId="7009358E" w14:textId="6E9BCE81" w:rsidR="005B0554" w:rsidRPr="00D75362" w:rsidRDefault="005B0554">
            <w:pPr>
              <w:suppressAutoHyphens w:val="0"/>
              <w:spacing w:after="0" w:line="240" w:lineRule="auto"/>
              <w:rPr>
                <w:rFonts w:ascii="Montserrat" w:eastAsia="Times New Roman" w:hAnsi="Montserrat"/>
                <w:sz w:val="20"/>
                <w:szCs w:val="20"/>
              </w:rPr>
            </w:pPr>
          </w:p>
        </w:tc>
      </w:tr>
      <w:tr w:rsidR="005B0554" w:rsidRPr="00D75362" w14:paraId="7009359A"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90"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8.2 Sutarties įvykdymo užtikrinimo galiojimo terminas</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91"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Netaikoma</w:t>
            </w:r>
          </w:p>
          <w:p w14:paraId="70093599" w14:textId="6A019EF8" w:rsidR="005B0554" w:rsidRPr="00D75362" w:rsidRDefault="005B0554">
            <w:pPr>
              <w:spacing w:after="0" w:line="240" w:lineRule="auto"/>
              <w:rPr>
                <w:rFonts w:ascii="Montserrat" w:hAnsi="Montserrat"/>
                <w:sz w:val="20"/>
                <w:szCs w:val="20"/>
              </w:rPr>
            </w:pPr>
          </w:p>
        </w:tc>
      </w:tr>
      <w:tr w:rsidR="005B0554" w:rsidRPr="00D75362" w14:paraId="700935A1"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9B"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sz w:val="20"/>
                <w:szCs w:val="20"/>
              </w:rPr>
              <w:t>8.3. Sutarties įvykdymo užtikrinimo pateikimas</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A0" w14:textId="7E7C43B8" w:rsidR="005B0554" w:rsidRPr="00D75362" w:rsidRDefault="00342E1B">
            <w:pPr>
              <w:spacing w:after="0" w:line="240" w:lineRule="auto"/>
              <w:jc w:val="both"/>
              <w:rPr>
                <w:rFonts w:ascii="Montserrat" w:hAnsi="Montserrat"/>
                <w:sz w:val="20"/>
                <w:szCs w:val="20"/>
              </w:rPr>
            </w:pPr>
            <w:r>
              <w:rPr>
                <w:rFonts w:ascii="Montserrat" w:hAnsi="Montserrat"/>
                <w:sz w:val="20"/>
                <w:szCs w:val="20"/>
              </w:rPr>
              <w:t xml:space="preserve">Netaikoma </w:t>
            </w:r>
          </w:p>
        </w:tc>
      </w:tr>
      <w:tr w:rsidR="005B0554" w:rsidRPr="00D75362" w14:paraId="700935A3" w14:textId="77777777">
        <w:trPr>
          <w:trHeight w:val="300"/>
        </w:trPr>
        <w:tc>
          <w:tcPr>
            <w:tcW w:w="953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A2"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9. ŠALIŲ ATSAKOMYBĖ</w:t>
            </w:r>
          </w:p>
        </w:tc>
      </w:tr>
      <w:tr w:rsidR="005B0554" w:rsidRPr="00D75362" w14:paraId="700935A7"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A4"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9.1. Pirkėjui taikomos netesybos už mokėjimų pagal Sutartį vėlavimą</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A5" w14:textId="77777777" w:rsidR="005B0554" w:rsidRPr="00D75362" w:rsidRDefault="009329A3" w:rsidP="00B353F7">
            <w:pPr>
              <w:spacing w:after="0" w:line="240" w:lineRule="auto"/>
              <w:jc w:val="both"/>
              <w:rPr>
                <w:rFonts w:ascii="Montserrat" w:hAnsi="Montserrat"/>
                <w:color w:val="000000" w:themeColor="text1"/>
                <w:sz w:val="20"/>
                <w:szCs w:val="20"/>
              </w:rPr>
            </w:pPr>
            <w:r w:rsidRPr="00D75362">
              <w:rPr>
                <w:rFonts w:ascii="Montserrat" w:eastAsia="Times New Roman" w:hAnsi="Montserrat" w:cs="Times New Roman"/>
                <w:color w:val="000000"/>
                <w:sz w:val="20"/>
                <w:szCs w:val="20"/>
              </w:rPr>
              <w:t xml:space="preserve">Jei </w:t>
            </w:r>
            <w:r w:rsidRPr="00D75362">
              <w:rPr>
                <w:rFonts w:ascii="Montserrat" w:eastAsia="Times New Roman" w:hAnsi="Montserrat" w:cs="Times New Roman"/>
                <w:color w:val="000000" w:themeColor="text1"/>
                <w:sz w:val="20"/>
                <w:szCs w:val="20"/>
              </w:rPr>
              <w:t>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700935A6" w14:textId="77777777" w:rsidR="005B0554" w:rsidRPr="00D75362" w:rsidRDefault="009329A3" w:rsidP="00B353F7">
            <w:pPr>
              <w:spacing w:after="0"/>
              <w:jc w:val="both"/>
              <w:rPr>
                <w:rFonts w:ascii="Montserrat" w:hAnsi="Montserrat"/>
                <w:sz w:val="20"/>
                <w:szCs w:val="20"/>
              </w:rPr>
            </w:pPr>
            <w:r w:rsidRPr="00D75362">
              <w:rPr>
                <w:rFonts w:ascii="Times New Roman" w:eastAsia="Times New Roman" w:hAnsi="Times New Roman" w:cs="Times New Roman"/>
                <w:color w:val="000000"/>
                <w:sz w:val="20"/>
                <w:szCs w:val="20"/>
              </w:rPr>
              <w:t> </w:t>
            </w:r>
          </w:p>
        </w:tc>
      </w:tr>
      <w:tr w:rsidR="005B0554" w:rsidRPr="00D75362" w14:paraId="700935AC"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A8"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kern w:val="0"/>
                <w:sz w:val="20"/>
                <w:szCs w:val="20"/>
              </w:rPr>
              <w:t>9.2. Tiekėjui taikomos netesybos</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444596" w14:textId="74D63007" w:rsidR="00991F4A" w:rsidRPr="00991F4A" w:rsidRDefault="009329A3" w:rsidP="004361B0">
            <w:pPr>
              <w:spacing w:after="0" w:line="240" w:lineRule="auto"/>
              <w:jc w:val="both"/>
              <w:rPr>
                <w:rFonts w:ascii="Montserrat" w:eastAsia="Times New Roman" w:hAnsi="Montserrat" w:cs="Times New Roman"/>
                <w:color w:val="000000" w:themeColor="text1"/>
                <w:sz w:val="20"/>
                <w:szCs w:val="20"/>
              </w:rPr>
            </w:pPr>
            <w:r w:rsidRPr="0077192A">
              <w:rPr>
                <w:rFonts w:ascii="Montserrat" w:eastAsia="Times New Roman" w:hAnsi="Montserrat" w:cs="Times New Roman"/>
                <w:color w:val="000000" w:themeColor="text1"/>
                <w:sz w:val="20"/>
                <w:szCs w:val="20"/>
              </w:rPr>
              <w:t xml:space="preserve">9.2.1. </w:t>
            </w:r>
            <w:r w:rsidR="00991F4A">
              <w:rPr>
                <w:rFonts w:ascii="Montserrat" w:eastAsia="Times New Roman" w:hAnsi="Montserrat" w:cs="Times New Roman"/>
                <w:color w:val="000000" w:themeColor="text1"/>
                <w:sz w:val="20"/>
                <w:szCs w:val="20"/>
              </w:rPr>
              <w:t>Tiek</w:t>
            </w:r>
            <w:r w:rsidR="004361B0">
              <w:rPr>
                <w:rFonts w:ascii="Montserrat" w:eastAsia="Times New Roman" w:hAnsi="Montserrat" w:cs="Times New Roman"/>
                <w:color w:val="000000" w:themeColor="text1"/>
                <w:sz w:val="20"/>
                <w:szCs w:val="20"/>
              </w:rPr>
              <w:t>ė</w:t>
            </w:r>
            <w:r w:rsidR="00991F4A">
              <w:rPr>
                <w:rFonts w:ascii="Montserrat" w:eastAsia="Times New Roman" w:hAnsi="Montserrat" w:cs="Times New Roman"/>
                <w:color w:val="000000" w:themeColor="text1"/>
                <w:sz w:val="20"/>
                <w:szCs w:val="20"/>
              </w:rPr>
              <w:t>jas</w:t>
            </w:r>
            <w:r w:rsidR="00991F4A" w:rsidRPr="00991F4A">
              <w:rPr>
                <w:rFonts w:ascii="Montserrat" w:eastAsia="Times New Roman" w:hAnsi="Montserrat" w:cs="Times New Roman"/>
                <w:color w:val="000000" w:themeColor="text1"/>
                <w:sz w:val="20"/>
                <w:szCs w:val="20"/>
              </w:rPr>
              <w:t>, padaręs su termino praleidimu susijusį Sutarties pažeidimą (pvz., praleidęs</w:t>
            </w:r>
            <w:r w:rsidR="00991F4A">
              <w:rPr>
                <w:rFonts w:ascii="Montserrat" w:eastAsia="Times New Roman" w:hAnsi="Montserrat" w:cs="Times New Roman"/>
                <w:color w:val="000000" w:themeColor="text1"/>
                <w:sz w:val="20"/>
                <w:szCs w:val="20"/>
              </w:rPr>
              <w:t xml:space="preserve"> </w:t>
            </w:r>
            <w:r w:rsidR="00991F4A" w:rsidRPr="00991F4A">
              <w:rPr>
                <w:rFonts w:ascii="Montserrat" w:eastAsia="Times New Roman" w:hAnsi="Montserrat" w:cs="Times New Roman"/>
                <w:color w:val="000000" w:themeColor="text1"/>
                <w:sz w:val="20"/>
                <w:szCs w:val="20"/>
              </w:rPr>
              <w:t xml:space="preserve">Paslaugų įvykdymo ar </w:t>
            </w:r>
            <w:r w:rsidR="00991F4A">
              <w:rPr>
                <w:rFonts w:ascii="Montserrat" w:eastAsia="Times New Roman" w:hAnsi="Montserrat" w:cs="Times New Roman"/>
                <w:color w:val="000000" w:themeColor="text1"/>
                <w:sz w:val="20"/>
                <w:szCs w:val="20"/>
              </w:rPr>
              <w:t>Pirkėjo</w:t>
            </w:r>
            <w:r w:rsidR="00991F4A" w:rsidRPr="00991F4A">
              <w:rPr>
                <w:rFonts w:ascii="Montserrat" w:eastAsia="Times New Roman" w:hAnsi="Montserrat" w:cs="Times New Roman"/>
                <w:color w:val="000000" w:themeColor="text1"/>
                <w:sz w:val="20"/>
                <w:szCs w:val="20"/>
              </w:rPr>
              <w:t xml:space="preserve"> nustatytą trūkumų (klaidų) šalinimo (garantinių</w:t>
            </w:r>
            <w:r w:rsidR="005A4956">
              <w:rPr>
                <w:rFonts w:ascii="Montserrat" w:eastAsia="Times New Roman" w:hAnsi="Montserrat" w:cs="Times New Roman"/>
                <w:color w:val="000000" w:themeColor="text1"/>
                <w:sz w:val="20"/>
                <w:szCs w:val="20"/>
              </w:rPr>
              <w:t xml:space="preserve"> </w:t>
            </w:r>
            <w:r w:rsidR="00991F4A" w:rsidRPr="00991F4A">
              <w:rPr>
                <w:rFonts w:ascii="Montserrat" w:eastAsia="Times New Roman" w:hAnsi="Montserrat" w:cs="Times New Roman"/>
                <w:color w:val="000000" w:themeColor="text1"/>
                <w:sz w:val="20"/>
                <w:szCs w:val="20"/>
              </w:rPr>
              <w:t>įsipareigojimų) terminą),</w:t>
            </w:r>
            <w:r w:rsidR="005A4956">
              <w:rPr>
                <w:rFonts w:ascii="Montserrat" w:eastAsia="Times New Roman" w:hAnsi="Montserrat" w:cs="Times New Roman"/>
                <w:color w:val="000000" w:themeColor="text1"/>
                <w:sz w:val="20"/>
                <w:szCs w:val="20"/>
              </w:rPr>
              <w:t xml:space="preserve"> </w:t>
            </w:r>
            <w:r w:rsidR="00991F4A" w:rsidRPr="00991F4A">
              <w:rPr>
                <w:rFonts w:ascii="Montserrat" w:eastAsia="Times New Roman" w:hAnsi="Montserrat" w:cs="Times New Roman"/>
                <w:color w:val="000000" w:themeColor="text1"/>
                <w:sz w:val="20"/>
                <w:szCs w:val="20"/>
              </w:rPr>
              <w:t xml:space="preserve">įsipareigoja mokėti </w:t>
            </w:r>
            <w:r w:rsidR="00991F4A">
              <w:rPr>
                <w:rFonts w:ascii="Montserrat" w:eastAsia="Times New Roman" w:hAnsi="Montserrat" w:cs="Times New Roman"/>
                <w:color w:val="000000" w:themeColor="text1"/>
                <w:sz w:val="20"/>
                <w:szCs w:val="20"/>
              </w:rPr>
              <w:t>Pirkėjui</w:t>
            </w:r>
            <w:r w:rsidR="00991F4A" w:rsidRPr="00991F4A">
              <w:rPr>
                <w:rFonts w:ascii="Montserrat" w:eastAsia="Times New Roman" w:hAnsi="Montserrat" w:cs="Times New Roman"/>
                <w:color w:val="000000" w:themeColor="text1"/>
                <w:sz w:val="20"/>
                <w:szCs w:val="20"/>
              </w:rPr>
              <w:t xml:space="preserve"> 0,05 proc. dydžio delspinigius už kiekvieną uždelstą dieną nuo</w:t>
            </w:r>
            <w:r w:rsidR="005A4956">
              <w:rPr>
                <w:rFonts w:ascii="Montserrat" w:eastAsia="Times New Roman" w:hAnsi="Montserrat" w:cs="Times New Roman"/>
                <w:color w:val="000000" w:themeColor="text1"/>
                <w:sz w:val="20"/>
                <w:szCs w:val="20"/>
              </w:rPr>
              <w:t xml:space="preserve"> </w:t>
            </w:r>
            <w:r w:rsidR="00991F4A" w:rsidRPr="00991F4A">
              <w:rPr>
                <w:rFonts w:ascii="Montserrat" w:eastAsia="Times New Roman" w:hAnsi="Montserrat" w:cs="Times New Roman"/>
                <w:color w:val="000000" w:themeColor="text1"/>
                <w:sz w:val="20"/>
                <w:szCs w:val="20"/>
              </w:rPr>
              <w:t>sutarties kain</w:t>
            </w:r>
            <w:r w:rsidR="005A4956">
              <w:rPr>
                <w:rFonts w:ascii="Montserrat" w:eastAsia="Times New Roman" w:hAnsi="Montserrat" w:cs="Times New Roman"/>
                <w:color w:val="000000" w:themeColor="text1"/>
                <w:sz w:val="20"/>
                <w:szCs w:val="20"/>
              </w:rPr>
              <w:t>os</w:t>
            </w:r>
            <w:r w:rsidR="00991F4A" w:rsidRPr="00991F4A">
              <w:rPr>
                <w:rFonts w:ascii="Montserrat" w:eastAsia="Times New Roman" w:hAnsi="Montserrat" w:cs="Times New Roman"/>
                <w:color w:val="000000" w:themeColor="text1"/>
                <w:sz w:val="20"/>
                <w:szCs w:val="20"/>
              </w:rPr>
              <w:t xml:space="preserve"> be</w:t>
            </w:r>
            <w:r w:rsidR="005A4956">
              <w:rPr>
                <w:rFonts w:ascii="Montserrat" w:eastAsia="Times New Roman" w:hAnsi="Montserrat" w:cs="Times New Roman"/>
                <w:color w:val="000000" w:themeColor="text1"/>
                <w:sz w:val="20"/>
                <w:szCs w:val="20"/>
              </w:rPr>
              <w:t xml:space="preserve"> </w:t>
            </w:r>
            <w:r w:rsidR="00991F4A" w:rsidRPr="00991F4A">
              <w:rPr>
                <w:rFonts w:ascii="Montserrat" w:eastAsia="Times New Roman" w:hAnsi="Montserrat" w:cs="Times New Roman"/>
                <w:color w:val="000000" w:themeColor="text1"/>
                <w:sz w:val="20"/>
                <w:szCs w:val="20"/>
              </w:rPr>
              <w:t xml:space="preserve">PVM) bei atlygina </w:t>
            </w:r>
            <w:r w:rsidR="005A4956">
              <w:rPr>
                <w:rFonts w:ascii="Montserrat" w:eastAsia="Times New Roman" w:hAnsi="Montserrat" w:cs="Times New Roman"/>
                <w:color w:val="000000" w:themeColor="text1"/>
                <w:sz w:val="20"/>
                <w:szCs w:val="20"/>
              </w:rPr>
              <w:t>Pirkėjo</w:t>
            </w:r>
            <w:r w:rsidR="00991F4A" w:rsidRPr="00991F4A">
              <w:rPr>
                <w:rFonts w:ascii="Montserrat" w:eastAsia="Times New Roman" w:hAnsi="Montserrat" w:cs="Times New Roman"/>
                <w:color w:val="000000" w:themeColor="text1"/>
                <w:sz w:val="20"/>
                <w:szCs w:val="20"/>
              </w:rPr>
              <w:t xml:space="preserve"> dėl to patirtus nuostolius tiek, kiek jų nepadengia delspinigiai. Delspinigiai</w:t>
            </w:r>
          </w:p>
          <w:p w14:paraId="700935AB" w14:textId="4DFB7123" w:rsidR="005B0554" w:rsidRPr="0077192A" w:rsidRDefault="00991F4A" w:rsidP="004361B0">
            <w:pPr>
              <w:spacing w:after="0" w:line="240" w:lineRule="auto"/>
              <w:jc w:val="both"/>
              <w:rPr>
                <w:rFonts w:ascii="Montserrat" w:hAnsi="Montserrat"/>
                <w:color w:val="000000" w:themeColor="text1"/>
                <w:sz w:val="20"/>
                <w:szCs w:val="20"/>
              </w:rPr>
            </w:pPr>
            <w:r w:rsidRPr="00991F4A">
              <w:rPr>
                <w:rFonts w:ascii="Montserrat" w:eastAsia="Times New Roman" w:hAnsi="Montserrat" w:cs="Times New Roman"/>
                <w:color w:val="000000" w:themeColor="text1"/>
                <w:sz w:val="20"/>
                <w:szCs w:val="20"/>
              </w:rPr>
              <w:t>skaičiuojami už kiekvieną pažeidimą atskirai.</w:t>
            </w:r>
            <w:r w:rsidRPr="00991F4A" w:rsidDel="00991F4A">
              <w:rPr>
                <w:rFonts w:ascii="Montserrat" w:eastAsia="Times New Roman" w:hAnsi="Montserrat" w:cs="Times New Roman"/>
                <w:color w:val="000000" w:themeColor="text1"/>
                <w:sz w:val="20"/>
                <w:szCs w:val="20"/>
              </w:rPr>
              <w:t xml:space="preserve"> </w:t>
            </w:r>
            <w:r w:rsidR="009329A3" w:rsidRPr="0077192A">
              <w:rPr>
                <w:rFonts w:ascii="Montserrat" w:eastAsia="Times New Roman" w:hAnsi="Montserrat" w:cs="Times New Roman"/>
                <w:color w:val="000000" w:themeColor="text1"/>
                <w:sz w:val="20"/>
                <w:szCs w:val="20"/>
              </w:rPr>
              <w:t xml:space="preserve">9.2.2. Tiekėjas privalo sumokėti Pirkėjui netesybas per </w:t>
            </w:r>
            <w:r w:rsidR="0077192A" w:rsidRPr="0077192A">
              <w:rPr>
                <w:rFonts w:ascii="Montserrat" w:eastAsia="Times New Roman" w:hAnsi="Montserrat" w:cs="Times New Roman"/>
                <w:color w:val="000000" w:themeColor="text1"/>
                <w:sz w:val="20"/>
                <w:szCs w:val="20"/>
              </w:rPr>
              <w:t>15</w:t>
            </w:r>
            <w:r w:rsidR="009329A3" w:rsidRPr="0077192A">
              <w:rPr>
                <w:rFonts w:ascii="Montserrat" w:eastAsia="Times New Roman" w:hAnsi="Montserrat" w:cs="Times New Roman"/>
                <w:color w:val="000000" w:themeColor="text1"/>
                <w:sz w:val="20"/>
                <w:szCs w:val="20"/>
              </w:rPr>
              <w:t xml:space="preserve"> dienų nuo Pirkėjo pareikalavimo, jeigu netesybų suma nėra </w:t>
            </w:r>
            <w:r w:rsidR="009329A3" w:rsidRPr="0077192A">
              <w:rPr>
                <w:rFonts w:ascii="Montserrat" w:eastAsia="Times New Roman" w:hAnsi="Montserrat" w:cs="Times New Roman"/>
                <w:color w:val="000000" w:themeColor="text1"/>
                <w:kern w:val="0"/>
                <w:sz w:val="20"/>
                <w:szCs w:val="20"/>
              </w:rPr>
              <w:t>išskaitoma iš Tiekėjui mokėtinos sumos.</w:t>
            </w:r>
          </w:p>
        </w:tc>
      </w:tr>
      <w:tr w:rsidR="005B0554" w:rsidRPr="00D75362" w14:paraId="700935B0"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AD"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9.3. Tiekėjui / Pirkėjui taikoma bauda nutraukus Sutartį dėl esminio Sutarties pažeidimo ar nepagrįstai nutraukus Sutarties vykdymą ne Sutartyje nustatyta tvarka</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AE" w14:textId="77777777" w:rsidR="005B0554" w:rsidRPr="00D75362" w:rsidRDefault="009329A3" w:rsidP="00B353F7">
            <w:pPr>
              <w:spacing w:after="0" w:line="240" w:lineRule="auto"/>
              <w:jc w:val="both"/>
              <w:rPr>
                <w:rFonts w:ascii="Montserrat" w:hAnsi="Montserrat"/>
                <w:sz w:val="20"/>
                <w:szCs w:val="20"/>
              </w:rPr>
            </w:pPr>
            <w:r w:rsidRPr="00D75362">
              <w:rPr>
                <w:rFonts w:ascii="Montserrat" w:eastAsia="Times New Roman" w:hAnsi="Montserrat" w:cs="Times New Roman"/>
                <w:sz w:val="20"/>
                <w:szCs w:val="20"/>
              </w:rPr>
              <w:t xml:space="preserve">9.3.1. Nutraukus Sutartį dėl esminio Sutarties pažeidimo, nustatyto Sutarties Specialiosiose sąlygose, mokama </w:t>
            </w:r>
            <w:r w:rsidRPr="0077192A">
              <w:rPr>
                <w:rFonts w:ascii="Montserrat" w:eastAsia="Times New Roman" w:hAnsi="Montserrat" w:cs="Times New Roman"/>
                <w:color w:val="000000" w:themeColor="text1"/>
                <w:sz w:val="20"/>
                <w:szCs w:val="20"/>
              </w:rPr>
              <w:t>5</w:t>
            </w:r>
            <w:r w:rsidRPr="00D75362">
              <w:rPr>
                <w:rFonts w:ascii="Montserrat" w:eastAsia="Times New Roman" w:hAnsi="Montserrat" w:cs="Times New Roman"/>
                <w:sz w:val="20"/>
                <w:szCs w:val="20"/>
              </w:rPr>
              <w:t xml:space="preserve"> procentų dydžio bauda nuo Pradinės Sutarties vertės, nurodytos Specialiųjų sąlygų 5.2 punkte.</w:t>
            </w:r>
          </w:p>
          <w:p w14:paraId="700935AF" w14:textId="3C8101A1" w:rsidR="005B0554" w:rsidRPr="00D75362" w:rsidRDefault="009329A3" w:rsidP="00B353F7">
            <w:pPr>
              <w:spacing w:after="0" w:line="240" w:lineRule="auto"/>
              <w:jc w:val="both"/>
              <w:rPr>
                <w:rFonts w:ascii="Montserrat" w:hAnsi="Montserrat"/>
                <w:sz w:val="20"/>
                <w:szCs w:val="20"/>
              </w:rPr>
            </w:pPr>
            <w:r w:rsidRPr="00D75362">
              <w:rPr>
                <w:rFonts w:ascii="Montserrat" w:eastAsia="Times New Roman" w:hAnsi="Montserrat" w:cs="Times New Roman"/>
                <w:sz w:val="20"/>
                <w:szCs w:val="20"/>
              </w:rPr>
              <w:t xml:space="preserve">9.3.2. </w:t>
            </w:r>
            <w:r w:rsidRPr="00D75362">
              <w:rPr>
                <w:rFonts w:ascii="Montserrat" w:eastAsia="Times New Roman" w:hAnsi="Montserrat" w:cs="Times New Roman"/>
                <w:kern w:val="0"/>
                <w:sz w:val="20"/>
                <w:szCs w:val="20"/>
              </w:rPr>
              <w:t xml:space="preserve">Nepagrįstai </w:t>
            </w:r>
            <w:r w:rsidRPr="00A60F2E">
              <w:rPr>
                <w:rFonts w:ascii="Montserrat" w:eastAsia="Times New Roman" w:hAnsi="Montserrat" w:cs="Times New Roman"/>
                <w:color w:val="000000" w:themeColor="text1"/>
                <w:kern w:val="0"/>
                <w:sz w:val="20"/>
                <w:szCs w:val="20"/>
              </w:rPr>
              <w:t>nutraukus Sutarties vykdymą ne Sutartyje nustatyta tvarka, mokama</w:t>
            </w:r>
            <w:r w:rsidR="00A60F2E">
              <w:rPr>
                <w:rFonts w:ascii="Montserrat" w:eastAsia="Times New Roman" w:hAnsi="Montserrat" w:cs="Times New Roman"/>
                <w:color w:val="000000" w:themeColor="text1"/>
                <w:kern w:val="0"/>
                <w:sz w:val="20"/>
                <w:szCs w:val="20"/>
              </w:rPr>
              <w:t xml:space="preserve"> 500 (penkių</w:t>
            </w:r>
            <w:r w:rsidR="00C00AAA">
              <w:rPr>
                <w:rFonts w:ascii="Montserrat" w:eastAsia="Times New Roman" w:hAnsi="Montserrat" w:cs="Times New Roman"/>
                <w:color w:val="000000" w:themeColor="text1"/>
                <w:kern w:val="0"/>
                <w:sz w:val="20"/>
                <w:szCs w:val="20"/>
              </w:rPr>
              <w:t xml:space="preserve"> šimtų</w:t>
            </w:r>
            <w:r w:rsidR="00A60F2E">
              <w:rPr>
                <w:rFonts w:ascii="Montserrat" w:eastAsia="Times New Roman" w:hAnsi="Montserrat" w:cs="Times New Roman"/>
                <w:color w:val="000000" w:themeColor="text1"/>
                <w:kern w:val="0"/>
                <w:sz w:val="20"/>
                <w:szCs w:val="20"/>
              </w:rPr>
              <w:t xml:space="preserve">) </w:t>
            </w:r>
            <w:r w:rsidRPr="00A60F2E">
              <w:rPr>
                <w:rFonts w:ascii="Montserrat" w:eastAsia="Times New Roman" w:hAnsi="Montserrat" w:cs="Times New Roman"/>
                <w:color w:val="000000" w:themeColor="text1"/>
                <w:sz w:val="20"/>
                <w:szCs w:val="20"/>
              </w:rPr>
              <w:t xml:space="preserve">Eur </w:t>
            </w:r>
            <w:r w:rsidRPr="00D75362">
              <w:rPr>
                <w:rFonts w:ascii="Montserrat" w:eastAsia="Times New Roman" w:hAnsi="Montserrat" w:cs="Times New Roman"/>
                <w:sz w:val="20"/>
                <w:szCs w:val="20"/>
              </w:rPr>
              <w:t>dydžio bauda</w:t>
            </w:r>
            <w:r w:rsidR="00A60F2E">
              <w:rPr>
                <w:rFonts w:ascii="Montserrat" w:eastAsia="Times New Roman" w:hAnsi="Montserrat" w:cs="Times New Roman"/>
                <w:sz w:val="20"/>
                <w:szCs w:val="20"/>
              </w:rPr>
              <w:t>.</w:t>
            </w:r>
          </w:p>
        </w:tc>
      </w:tr>
      <w:tr w:rsidR="005B0554" w:rsidRPr="00D75362" w14:paraId="700935B3"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B1"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 xml:space="preserve">9.4. Tiekėjui taikoma bauda dėl esamų subtiekėjų ar specialistų pakeitimo / naujų subtiekėjų pasitelkimo nesilaikant </w:t>
            </w:r>
            <w:r w:rsidRPr="00D75362">
              <w:rPr>
                <w:rFonts w:ascii="Montserrat" w:eastAsia="Times New Roman" w:hAnsi="Montserrat" w:cs="Times New Roman"/>
                <w:b/>
                <w:sz w:val="20"/>
                <w:szCs w:val="20"/>
              </w:rPr>
              <w:lastRenderedPageBreak/>
              <w:t>Bendrosiose sąlygose nurodytos subtiekėjų ir (ar) specialistų keitimo tvarkos</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B2" w14:textId="77777777" w:rsidR="005B0554" w:rsidRPr="00D75362" w:rsidRDefault="009329A3">
            <w:pPr>
              <w:spacing w:after="0" w:line="240" w:lineRule="auto"/>
              <w:jc w:val="both"/>
              <w:rPr>
                <w:rFonts w:ascii="Montserrat" w:hAnsi="Montserrat"/>
                <w:sz w:val="20"/>
                <w:szCs w:val="20"/>
              </w:rPr>
            </w:pPr>
            <w:r w:rsidRPr="00D75362">
              <w:rPr>
                <w:rFonts w:ascii="Montserrat" w:eastAsia="Times New Roman" w:hAnsi="Montserrat" w:cs="Times New Roman"/>
                <w:color w:val="000000"/>
                <w:sz w:val="20"/>
                <w:szCs w:val="20"/>
              </w:rPr>
              <w:lastRenderedPageBreak/>
              <w:t xml:space="preserve">9.4.1. Tiekėjas privalo sumokėti Pirkėjui 300 Eur (trijų šimtų eurų) dydžio baudą už kiekvieną pažeidimo atvejį, dėl esamų subtiekėjų ar specialistų pakeitimo / naujų subtiekėjų pasitelkimo nesilaikant Bendrosiose sąlygose nurodytos subtiekėjų ir (ar) specialistų keitimo tvarkos. Jei Tiekėjas </w:t>
            </w:r>
            <w:r w:rsidRPr="00D75362">
              <w:rPr>
                <w:rFonts w:ascii="Montserrat" w:eastAsia="Times New Roman" w:hAnsi="Montserrat" w:cs="Times New Roman"/>
                <w:color w:val="000000"/>
                <w:sz w:val="20"/>
                <w:szCs w:val="20"/>
              </w:rPr>
              <w:lastRenderedPageBreak/>
              <w:t xml:space="preserve">neištaiso trūkumų per vieną savaitę, Tiekėjas privalo sumokėti Pirkėjui 300 Eur baudą už kiekvieną savaitę (skaičiuojant nuo antros savaitės) už kiekvieną pažeidimo atvejį, kol trūkumai bus ištaisyti laikantis Bendrosiose sąlygose nurodytos subtiekėjų ir (ar) specialistų keitimo tvarkos.  </w:t>
            </w:r>
          </w:p>
        </w:tc>
      </w:tr>
      <w:tr w:rsidR="005B0554" w:rsidRPr="00D75362" w14:paraId="700935B7"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B4"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lastRenderedPageBreak/>
              <w:t>9.5. Tiekėjui taikomos baudos dėl aplinkosauginių ir (arba) socialinių kriterijų nesilaikymo</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B5" w14:textId="77777777" w:rsidR="005B0554" w:rsidRPr="00D75362" w:rsidRDefault="009329A3">
            <w:pPr>
              <w:spacing w:after="0" w:line="240" w:lineRule="auto"/>
              <w:rPr>
                <w:rFonts w:ascii="Montserrat" w:eastAsia="Times New Roman" w:hAnsi="Montserrat" w:cs="Times New Roman"/>
                <w:color w:val="000000"/>
                <w:sz w:val="20"/>
                <w:szCs w:val="20"/>
              </w:rPr>
            </w:pPr>
            <w:r w:rsidRPr="00D75362">
              <w:rPr>
                <w:rFonts w:ascii="Montserrat" w:eastAsia="Times New Roman" w:hAnsi="Montserrat" w:cs="Times New Roman"/>
                <w:color w:val="000000"/>
                <w:sz w:val="20"/>
                <w:szCs w:val="20"/>
              </w:rPr>
              <w:t>Netaikoma</w:t>
            </w:r>
          </w:p>
          <w:p w14:paraId="700935B6" w14:textId="77777777" w:rsidR="005B0554" w:rsidRPr="00D75362" w:rsidRDefault="005B0554">
            <w:pPr>
              <w:spacing w:after="0" w:line="240" w:lineRule="auto"/>
              <w:rPr>
                <w:rFonts w:ascii="Montserrat" w:hAnsi="Montserrat"/>
                <w:sz w:val="20"/>
                <w:szCs w:val="20"/>
              </w:rPr>
            </w:pPr>
          </w:p>
        </w:tc>
      </w:tr>
      <w:tr w:rsidR="005B0554" w:rsidRPr="00D75362" w14:paraId="700935BA"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B8"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9.6. Tiekėjui / Pirkėjui taikoma bauda dėl konfidencialumo reikalavimų nesilaikymo</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B9" w14:textId="77777777" w:rsidR="005B0554" w:rsidRPr="00D75362" w:rsidRDefault="009329A3">
            <w:pPr>
              <w:spacing w:after="0" w:line="240" w:lineRule="auto"/>
              <w:jc w:val="both"/>
              <w:rPr>
                <w:rFonts w:ascii="Montserrat" w:hAnsi="Montserrat"/>
                <w:sz w:val="20"/>
                <w:szCs w:val="20"/>
              </w:rPr>
            </w:pPr>
            <w:r w:rsidRPr="00D75362">
              <w:rPr>
                <w:rFonts w:ascii="Montserrat" w:eastAsia="Times New Roman" w:hAnsi="Montserrat" w:cs="Times New Roman"/>
                <w:sz w:val="20"/>
                <w:szCs w:val="20"/>
              </w:rPr>
              <w:t>9.6.1. Tiekėjas, pažeidęs Sutartyje numatytą konfidencialumo pareigą, įsipareigoja pagal argumentuotą Pirkėjo reikalavimą sumokėti 3000 Eur (trijų tūkstančių eurų) baudą ir atlyginti visus kitus Pirkėjo patirtus nuostolius, kiek jų nepadengia numatyta bauda.</w:t>
            </w:r>
          </w:p>
        </w:tc>
      </w:tr>
      <w:tr w:rsidR="005B0554" w:rsidRPr="00D75362" w14:paraId="700935BE"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BB" w14:textId="42302D93"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 xml:space="preserve">9.7. Tiekėjui taikomos netesybos dėl pirkimo dokumentuose nustatytų </w:t>
            </w:r>
            <w:r w:rsidR="00287A77">
              <w:rPr>
                <w:rFonts w:ascii="Montserrat" w:eastAsia="Times New Roman" w:hAnsi="Montserrat" w:cs="Times New Roman"/>
                <w:b/>
                <w:sz w:val="20"/>
                <w:szCs w:val="20"/>
              </w:rPr>
              <w:t>K</w:t>
            </w:r>
            <w:r w:rsidRPr="00D75362">
              <w:rPr>
                <w:rFonts w:ascii="Montserrat" w:eastAsia="Times New Roman" w:hAnsi="Montserrat" w:cs="Times New Roman"/>
                <w:b/>
                <w:sz w:val="20"/>
                <w:szCs w:val="20"/>
              </w:rPr>
              <w:t>okybinių kriterijų nepasiekimo Sutarties vykdymo metu</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BC"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kern w:val="0"/>
                <w:sz w:val="20"/>
                <w:szCs w:val="20"/>
              </w:rPr>
              <w:t>Netaikoma.</w:t>
            </w:r>
          </w:p>
          <w:p w14:paraId="700935BD" w14:textId="77777777" w:rsidR="005B0554" w:rsidRPr="00D75362" w:rsidRDefault="005B0554">
            <w:pPr>
              <w:spacing w:after="0" w:line="240" w:lineRule="auto"/>
              <w:rPr>
                <w:rFonts w:ascii="Montserrat" w:eastAsia="Times New Roman" w:hAnsi="Montserrat" w:cs="Times New Roman"/>
                <w:color w:val="4472C4"/>
                <w:sz w:val="20"/>
                <w:szCs w:val="20"/>
              </w:rPr>
            </w:pPr>
          </w:p>
        </w:tc>
      </w:tr>
      <w:tr w:rsidR="005B0554" w:rsidRPr="00D75362" w14:paraId="700935C1" w14:textId="77777777">
        <w:trPr>
          <w:trHeight w:val="156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BF"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sz w:val="20"/>
                <w:szCs w:val="20"/>
              </w:rPr>
              <w:t xml:space="preserve">9.8. Tiekėjui taikomos netesybos dėl Sutarties įvykdymo užtikrinimo </w:t>
            </w:r>
            <w:r w:rsidRPr="00D75362">
              <w:rPr>
                <w:rFonts w:ascii="Montserrat" w:eastAsia="Times New Roman" w:hAnsi="Montserrat" w:cs="Times New Roman"/>
                <w:b/>
                <w:bCs/>
                <w:kern w:val="0"/>
                <w:sz w:val="20"/>
                <w:szCs w:val="20"/>
              </w:rPr>
              <w:t>nepratęsimo</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C0" w14:textId="59B64886" w:rsidR="005B0554" w:rsidRPr="00D75362" w:rsidRDefault="00C261CF">
            <w:pPr>
              <w:spacing w:after="0" w:line="240" w:lineRule="auto"/>
              <w:jc w:val="both"/>
              <w:rPr>
                <w:rFonts w:ascii="Montserrat" w:hAnsi="Montserrat"/>
                <w:sz w:val="20"/>
                <w:szCs w:val="20"/>
              </w:rPr>
            </w:pPr>
            <w:r>
              <w:rPr>
                <w:rFonts w:ascii="Montserrat" w:eastAsia="Times New Roman" w:hAnsi="Montserrat" w:cs="Times New Roman"/>
                <w:sz w:val="20"/>
                <w:szCs w:val="20"/>
              </w:rPr>
              <w:t xml:space="preserve">Netaikoma </w:t>
            </w:r>
          </w:p>
        </w:tc>
      </w:tr>
      <w:tr w:rsidR="005B0554" w:rsidRPr="00D75362" w14:paraId="700935C7"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C2"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bCs/>
                <w:kern w:val="0"/>
                <w:sz w:val="20"/>
                <w:szCs w:val="20"/>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C6" w14:textId="02D3AB53" w:rsidR="005B0554" w:rsidRPr="00D75362" w:rsidRDefault="004F3915">
            <w:pPr>
              <w:spacing w:after="0" w:line="240" w:lineRule="auto"/>
              <w:rPr>
                <w:rFonts w:ascii="Montserrat" w:eastAsia="Times New Roman" w:hAnsi="Montserrat" w:cs="Times New Roman"/>
                <w:color w:val="4472C4"/>
                <w:sz w:val="20"/>
                <w:szCs w:val="20"/>
              </w:rPr>
            </w:pPr>
            <w:r w:rsidRPr="004F3915">
              <w:rPr>
                <w:rFonts w:ascii="Montserrat" w:eastAsia="Times New Roman" w:hAnsi="Montserrat" w:cs="Times New Roman"/>
                <w:sz w:val="20"/>
                <w:szCs w:val="20"/>
              </w:rPr>
              <w:t>9.</w:t>
            </w:r>
            <w:r>
              <w:rPr>
                <w:rFonts w:ascii="Montserrat" w:eastAsia="Times New Roman" w:hAnsi="Montserrat" w:cs="Times New Roman"/>
                <w:sz w:val="20"/>
                <w:szCs w:val="20"/>
              </w:rPr>
              <w:t>9</w:t>
            </w:r>
            <w:r w:rsidRPr="004F3915">
              <w:rPr>
                <w:rFonts w:ascii="Montserrat" w:eastAsia="Times New Roman" w:hAnsi="Montserrat" w:cs="Times New Roman"/>
                <w:sz w:val="20"/>
                <w:szCs w:val="20"/>
              </w:rPr>
              <w:t xml:space="preserve">.1. Taikoma </w:t>
            </w:r>
            <w:r w:rsidR="002A1D1E">
              <w:rPr>
                <w:rFonts w:ascii="Montserrat" w:eastAsia="Times New Roman" w:hAnsi="Montserrat" w:cs="Times New Roman"/>
                <w:sz w:val="20"/>
                <w:szCs w:val="20"/>
              </w:rPr>
              <w:t>1000</w:t>
            </w:r>
            <w:r w:rsidRPr="004F3915">
              <w:rPr>
                <w:rFonts w:ascii="Montserrat" w:eastAsia="Times New Roman" w:hAnsi="Montserrat" w:cs="Times New Roman"/>
                <w:sz w:val="20"/>
                <w:szCs w:val="20"/>
              </w:rPr>
              <w:t xml:space="preserve">  Eur (</w:t>
            </w:r>
            <w:r w:rsidR="002A1D1E">
              <w:rPr>
                <w:rFonts w:ascii="Montserrat" w:eastAsia="Times New Roman" w:hAnsi="Montserrat" w:cs="Times New Roman"/>
                <w:sz w:val="20"/>
                <w:szCs w:val="20"/>
              </w:rPr>
              <w:t>tūkstančio</w:t>
            </w:r>
            <w:r w:rsidRPr="004F3915">
              <w:rPr>
                <w:rFonts w:ascii="Montserrat" w:eastAsia="Times New Roman" w:hAnsi="Montserrat" w:cs="Times New Roman"/>
                <w:sz w:val="20"/>
                <w:szCs w:val="20"/>
              </w:rPr>
              <w:t xml:space="preserve">) dydžio bauda už kiekvieną </w:t>
            </w:r>
            <w:r w:rsidR="002A1D1E">
              <w:rPr>
                <w:rFonts w:ascii="Montserrat" w:eastAsia="Times New Roman" w:hAnsi="Montserrat" w:cs="Times New Roman"/>
                <w:sz w:val="20"/>
                <w:szCs w:val="20"/>
              </w:rPr>
              <w:t xml:space="preserve">tokį atveji. </w:t>
            </w:r>
          </w:p>
        </w:tc>
      </w:tr>
      <w:tr w:rsidR="005B0554" w:rsidRPr="00D75362" w14:paraId="700935CA"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C8"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sz w:val="20"/>
                <w:szCs w:val="20"/>
                <w:lang w:val="en-US"/>
              </w:rPr>
              <w:t xml:space="preserve">9.9. </w:t>
            </w:r>
            <w:r w:rsidRPr="00D75362">
              <w:rPr>
                <w:rFonts w:ascii="Montserrat" w:eastAsia="Times New Roman" w:hAnsi="Montserrat" w:cs="Times New Roman"/>
                <w:b/>
                <w:sz w:val="20"/>
                <w:szCs w:val="20"/>
              </w:rPr>
              <w:t>Kitos netesybos</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C9" w14:textId="77777777" w:rsidR="005B0554" w:rsidRPr="00D75362" w:rsidRDefault="009329A3">
            <w:pPr>
              <w:spacing w:after="0" w:line="240" w:lineRule="auto"/>
              <w:rPr>
                <w:rFonts w:ascii="Montserrat" w:eastAsia="Times New Roman" w:hAnsi="Montserrat" w:cs="Times New Roman"/>
                <w:color w:val="4472C4"/>
                <w:sz w:val="20"/>
                <w:szCs w:val="20"/>
              </w:rPr>
            </w:pPr>
            <w:r w:rsidRPr="00D75362">
              <w:rPr>
                <w:rFonts w:ascii="Montserrat" w:eastAsia="Times New Roman" w:hAnsi="Montserrat" w:cs="Times New Roman"/>
                <w:color w:val="4472C4"/>
                <w:sz w:val="20"/>
                <w:szCs w:val="20"/>
              </w:rPr>
              <w:t>-</w:t>
            </w:r>
          </w:p>
        </w:tc>
      </w:tr>
      <w:tr w:rsidR="005B0554" w:rsidRPr="00D75362" w14:paraId="700935CC" w14:textId="77777777">
        <w:trPr>
          <w:trHeight w:val="300"/>
        </w:trPr>
        <w:tc>
          <w:tcPr>
            <w:tcW w:w="953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CB" w14:textId="77777777" w:rsidR="005B0554" w:rsidRPr="00D75362" w:rsidRDefault="009329A3">
            <w:pPr>
              <w:spacing w:after="0" w:line="240" w:lineRule="auto"/>
              <w:jc w:val="center"/>
              <w:rPr>
                <w:rFonts w:ascii="Montserrat" w:hAnsi="Montserrat"/>
                <w:sz w:val="20"/>
                <w:szCs w:val="20"/>
              </w:rPr>
            </w:pPr>
            <w:r w:rsidRPr="00D75362">
              <w:rPr>
                <w:rFonts w:ascii="Montserrat" w:eastAsia="Times New Roman" w:hAnsi="Montserrat" w:cs="Times New Roman"/>
                <w:b/>
                <w:sz w:val="20"/>
                <w:szCs w:val="20"/>
              </w:rPr>
              <w:t>10. ESMINĖS SUTARTIES SĄLYGOS</w:t>
            </w:r>
          </w:p>
        </w:tc>
      </w:tr>
      <w:tr w:rsidR="005B0554" w:rsidRPr="00D75362" w14:paraId="700935D0"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CD"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sz w:val="20"/>
                <w:szCs w:val="20"/>
                <w:lang w:val="en-US"/>
              </w:rPr>
              <w:t xml:space="preserve">10.1. </w:t>
            </w:r>
            <w:r w:rsidRPr="00D75362">
              <w:rPr>
                <w:rFonts w:ascii="Montserrat" w:eastAsia="Times New Roman" w:hAnsi="Montserrat" w:cs="Times New Roman"/>
                <w:b/>
                <w:sz w:val="20"/>
                <w:szCs w:val="20"/>
              </w:rPr>
              <w:t>Esminės Sutarties sąlygos</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CE"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Netaikoma</w:t>
            </w:r>
          </w:p>
          <w:p w14:paraId="700935CF" w14:textId="77777777" w:rsidR="005B0554" w:rsidRPr="00D75362" w:rsidRDefault="005B0554">
            <w:pPr>
              <w:spacing w:after="0" w:line="240" w:lineRule="auto"/>
              <w:rPr>
                <w:rFonts w:ascii="Montserrat" w:eastAsia="Times New Roman" w:hAnsi="Montserrat" w:cs="Times New Roman"/>
                <w:color w:val="4472C4"/>
                <w:sz w:val="20"/>
                <w:szCs w:val="20"/>
              </w:rPr>
            </w:pPr>
          </w:p>
        </w:tc>
      </w:tr>
      <w:tr w:rsidR="009C0623" w:rsidRPr="00D75362" w14:paraId="351B8368"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CA9C5A" w14:textId="1A2C1140" w:rsidR="009C0623" w:rsidRPr="004361B0" w:rsidRDefault="00DB0A2E">
            <w:pPr>
              <w:spacing w:after="0" w:line="240" w:lineRule="auto"/>
              <w:rPr>
                <w:rFonts w:ascii="Montserrat" w:eastAsia="Times New Roman" w:hAnsi="Montserrat" w:cs="Times New Roman"/>
                <w:b/>
                <w:sz w:val="20"/>
                <w:szCs w:val="20"/>
              </w:rPr>
            </w:pPr>
            <w:r w:rsidRPr="004361B0">
              <w:rPr>
                <w:rFonts w:ascii="Montserrat" w:eastAsia="Times New Roman" w:hAnsi="Montserrat" w:cs="Times New Roman"/>
                <w:b/>
                <w:sz w:val="20"/>
                <w:szCs w:val="20"/>
              </w:rPr>
              <w:t>10.2. Dideli arba nuolatiniai esminės Sutarties sąlygos vykdymo trūkumai</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DD0BD3" w14:textId="6773A172" w:rsidR="009C0623" w:rsidRPr="00D75362" w:rsidRDefault="00E10C7C">
            <w:pPr>
              <w:spacing w:after="0" w:line="240" w:lineRule="auto"/>
              <w:rPr>
                <w:rFonts w:ascii="Montserrat" w:eastAsia="Times New Roman" w:hAnsi="Montserrat" w:cs="Times New Roman"/>
                <w:sz w:val="20"/>
                <w:szCs w:val="20"/>
              </w:rPr>
            </w:pPr>
            <w:r>
              <w:rPr>
                <w:rFonts w:ascii="Montserrat" w:eastAsia="Times New Roman" w:hAnsi="Montserrat" w:cs="Times New Roman"/>
                <w:sz w:val="20"/>
                <w:szCs w:val="20"/>
              </w:rPr>
              <w:t>Netaikoma</w:t>
            </w:r>
          </w:p>
        </w:tc>
      </w:tr>
      <w:tr w:rsidR="005B0554" w:rsidRPr="00D75362" w14:paraId="700935D2" w14:textId="77777777">
        <w:trPr>
          <w:trHeight w:val="300"/>
        </w:trPr>
        <w:tc>
          <w:tcPr>
            <w:tcW w:w="953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D1"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11. SUTARTIES GALIOJIMAS IR KEITIMAS</w:t>
            </w:r>
          </w:p>
        </w:tc>
      </w:tr>
      <w:tr w:rsidR="005B0554" w:rsidRPr="00D75362" w14:paraId="700935E3"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D3"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kern w:val="0"/>
                <w:sz w:val="20"/>
                <w:szCs w:val="20"/>
              </w:rPr>
              <w:t>11.1. Sutarties sudarymas ir įsigaliojimas</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D5" w14:textId="3816E5A0" w:rsidR="005B0554" w:rsidRPr="00D75362" w:rsidRDefault="00342E1B" w:rsidP="00AE7C52">
            <w:pPr>
              <w:spacing w:after="0" w:line="240" w:lineRule="auto"/>
              <w:jc w:val="both"/>
              <w:rPr>
                <w:rFonts w:ascii="Montserrat" w:eastAsia="Times New Roman" w:hAnsi="Montserrat" w:cs="Times New Roman"/>
                <w:sz w:val="20"/>
                <w:szCs w:val="20"/>
              </w:rPr>
            </w:pPr>
            <w:r>
              <w:rPr>
                <w:rFonts w:ascii="Montserrat" w:eastAsia="Times New Roman" w:hAnsi="Montserrat" w:cs="Times New Roman"/>
                <w:sz w:val="20"/>
                <w:szCs w:val="20"/>
              </w:rPr>
              <w:t xml:space="preserve">11.1.1. </w:t>
            </w:r>
            <w:r w:rsidR="009329A3" w:rsidRPr="00D75362">
              <w:rPr>
                <w:rFonts w:ascii="Montserrat" w:eastAsia="Times New Roman" w:hAnsi="Montserrat" w:cs="Times New Roman"/>
                <w:sz w:val="20"/>
                <w:szCs w:val="20"/>
              </w:rPr>
              <w:t>Ši Sutartis laikoma sudaryta ir įsigalioja nuo Sutarties pasirašymo dienos (antrosios Šalies pasirašymo dieną).</w:t>
            </w:r>
          </w:p>
          <w:p w14:paraId="700935D6" w14:textId="4D512ACE" w:rsidR="005B0554" w:rsidRPr="00D75362" w:rsidRDefault="00342E1B" w:rsidP="00AE7C52">
            <w:pPr>
              <w:spacing w:after="0" w:line="240" w:lineRule="auto"/>
              <w:jc w:val="both"/>
              <w:rPr>
                <w:rFonts w:ascii="Montserrat" w:hAnsi="Montserrat"/>
                <w:color w:val="000000" w:themeColor="text1"/>
                <w:sz w:val="20"/>
                <w:szCs w:val="20"/>
              </w:rPr>
            </w:pPr>
            <w:r>
              <w:rPr>
                <w:rFonts w:ascii="Montserrat" w:eastAsia="Times New Roman" w:hAnsi="Montserrat" w:cs="Times New Roman"/>
                <w:color w:val="000000"/>
                <w:sz w:val="20"/>
                <w:szCs w:val="20"/>
              </w:rPr>
              <w:t xml:space="preserve">11.1.2. </w:t>
            </w:r>
            <w:r w:rsidR="009329A3" w:rsidRPr="00D75362">
              <w:rPr>
                <w:rFonts w:ascii="Montserrat" w:eastAsia="Times New Roman" w:hAnsi="Montserrat" w:cs="Times New Roman"/>
                <w:color w:val="000000"/>
                <w:sz w:val="20"/>
                <w:szCs w:val="20"/>
              </w:rPr>
              <w:t xml:space="preserve">Sutartis galioja iki visiško prievolių įvykdymo (kol bus išnaudota Pradinės Sutarties vertė, bet jos terminas negali būti ilgesnis kaip </w:t>
            </w:r>
            <w:r w:rsidR="003218C7">
              <w:rPr>
                <w:rFonts w:ascii="Montserrat" w:eastAsia="Times New Roman" w:hAnsi="Montserrat" w:cs="Times New Roman"/>
                <w:color w:val="000000" w:themeColor="text1"/>
                <w:sz w:val="20"/>
                <w:szCs w:val="20"/>
              </w:rPr>
              <w:t>26</w:t>
            </w:r>
            <w:r w:rsidR="003218C7" w:rsidRPr="00D75362">
              <w:rPr>
                <w:rFonts w:ascii="Montserrat" w:eastAsia="Times New Roman" w:hAnsi="Montserrat" w:cs="Times New Roman"/>
                <w:color w:val="000000" w:themeColor="text1"/>
                <w:sz w:val="20"/>
                <w:szCs w:val="20"/>
              </w:rPr>
              <w:t xml:space="preserve"> </w:t>
            </w:r>
            <w:r w:rsidR="00695C7C" w:rsidRPr="00D75362">
              <w:rPr>
                <w:rFonts w:ascii="Montserrat" w:eastAsia="Times New Roman" w:hAnsi="Montserrat" w:cs="Times New Roman"/>
                <w:color w:val="000000" w:themeColor="text1"/>
                <w:sz w:val="20"/>
                <w:szCs w:val="20"/>
              </w:rPr>
              <w:t>mėnesiai.</w:t>
            </w:r>
          </w:p>
          <w:p w14:paraId="700935E2" w14:textId="49EF1F2E" w:rsidR="005B0554" w:rsidRPr="00D75362" w:rsidRDefault="005B0554">
            <w:pPr>
              <w:spacing w:after="0" w:line="240" w:lineRule="auto"/>
              <w:rPr>
                <w:rFonts w:ascii="Montserrat" w:hAnsi="Montserrat"/>
                <w:sz w:val="20"/>
                <w:szCs w:val="20"/>
              </w:rPr>
            </w:pPr>
          </w:p>
        </w:tc>
      </w:tr>
      <w:tr w:rsidR="005B0554" w:rsidRPr="00D75362" w14:paraId="700935E7"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E4"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11.2. Sutarties galiojimo termino pratęsimas</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E5"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Netaikoma</w:t>
            </w:r>
          </w:p>
          <w:p w14:paraId="700935E6" w14:textId="77777777" w:rsidR="005B0554" w:rsidRPr="00D75362" w:rsidRDefault="005B0554">
            <w:pPr>
              <w:spacing w:after="0" w:line="240" w:lineRule="auto"/>
              <w:rPr>
                <w:rFonts w:ascii="Montserrat" w:hAnsi="Montserrat"/>
                <w:sz w:val="20"/>
                <w:szCs w:val="20"/>
              </w:rPr>
            </w:pPr>
          </w:p>
        </w:tc>
      </w:tr>
      <w:tr w:rsidR="005B0554" w:rsidRPr="00D75362" w14:paraId="700935E9" w14:textId="77777777">
        <w:trPr>
          <w:trHeight w:val="300"/>
        </w:trPr>
        <w:tc>
          <w:tcPr>
            <w:tcW w:w="953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E8"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12. SUTARTIES NUTRAUKIMAS</w:t>
            </w:r>
          </w:p>
        </w:tc>
      </w:tr>
      <w:tr w:rsidR="005B0554" w:rsidRPr="00D75362" w14:paraId="700935F2" w14:textId="77777777">
        <w:trPr>
          <w:trHeight w:val="300"/>
        </w:trPr>
        <w:tc>
          <w:tcPr>
            <w:tcW w:w="30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EA"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lastRenderedPageBreak/>
              <w:t>12.1. Sutarties nutraukimo pagrindai</w:t>
            </w:r>
          </w:p>
        </w:tc>
        <w:tc>
          <w:tcPr>
            <w:tcW w:w="647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58B441" w14:textId="77777777" w:rsidR="005B0554" w:rsidRPr="00D75362" w:rsidRDefault="009329A3" w:rsidP="00AE7C52">
            <w:pPr>
              <w:spacing w:after="0" w:line="240" w:lineRule="auto"/>
              <w:jc w:val="both"/>
              <w:rPr>
                <w:rFonts w:ascii="Montserrat" w:eastAsia="Times New Roman" w:hAnsi="Montserrat" w:cs="Times New Roman"/>
                <w:sz w:val="20"/>
                <w:szCs w:val="20"/>
              </w:rPr>
            </w:pPr>
            <w:r w:rsidRPr="00D75362">
              <w:rPr>
                <w:rFonts w:ascii="Montserrat" w:eastAsia="Times New Roman" w:hAnsi="Montserrat" w:cs="Times New Roman"/>
                <w:sz w:val="20"/>
                <w:szCs w:val="20"/>
              </w:rPr>
              <w:t>Sutartis gali būti nutraukiama rašytiniu Šalių susitarimu arba vienašališkai, Bendrosiose sąlygose nustatyta tvarka.</w:t>
            </w:r>
          </w:p>
          <w:p w14:paraId="700935F1" w14:textId="4F1009BF" w:rsidR="00695C7C" w:rsidRPr="00D75362" w:rsidRDefault="00695C7C" w:rsidP="00AE7C52">
            <w:pPr>
              <w:spacing w:after="0" w:line="240" w:lineRule="auto"/>
              <w:jc w:val="both"/>
              <w:rPr>
                <w:rFonts w:ascii="Montserrat" w:eastAsia="Times New Roman" w:hAnsi="Montserrat" w:cs="Times New Roman"/>
                <w:sz w:val="20"/>
                <w:szCs w:val="20"/>
              </w:rPr>
            </w:pPr>
          </w:p>
        </w:tc>
      </w:tr>
      <w:tr w:rsidR="005B0554" w:rsidRPr="00D75362" w14:paraId="70093601" w14:textId="77777777">
        <w:trPr>
          <w:trHeight w:val="300"/>
        </w:trPr>
        <w:tc>
          <w:tcPr>
            <w:tcW w:w="30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F3"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sz w:val="20"/>
                <w:szCs w:val="20"/>
              </w:rPr>
              <w:t xml:space="preserve">12.2. Esminiai Sutarties </w:t>
            </w:r>
            <w:r w:rsidRPr="00D75362">
              <w:rPr>
                <w:rFonts w:ascii="Montserrat" w:eastAsia="Times New Roman" w:hAnsi="Montserrat" w:cs="Times New Roman"/>
                <w:b/>
                <w:kern w:val="0"/>
                <w:sz w:val="20"/>
                <w:szCs w:val="20"/>
              </w:rPr>
              <w:t>pažeidimai</w:t>
            </w:r>
          </w:p>
        </w:tc>
        <w:tc>
          <w:tcPr>
            <w:tcW w:w="647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F5" w14:textId="77777777" w:rsidR="005B0554" w:rsidRPr="00D75362" w:rsidRDefault="009329A3" w:rsidP="00AE7C52">
            <w:pPr>
              <w:spacing w:after="0" w:line="240" w:lineRule="auto"/>
              <w:jc w:val="both"/>
              <w:rPr>
                <w:rFonts w:ascii="Montserrat" w:eastAsia="Times New Roman" w:hAnsi="Montserrat" w:cs="Times New Roman"/>
                <w:color w:val="000000" w:themeColor="text1"/>
                <w:sz w:val="20"/>
                <w:szCs w:val="20"/>
              </w:rPr>
            </w:pPr>
            <w:r w:rsidRPr="00D75362">
              <w:rPr>
                <w:rFonts w:ascii="Montserrat" w:eastAsia="Times New Roman" w:hAnsi="Montserrat" w:cs="Times New Roman"/>
                <w:color w:val="000000" w:themeColor="text1"/>
                <w:sz w:val="20"/>
                <w:szCs w:val="20"/>
              </w:rPr>
              <w:t>12.2.1. jeigu Tiekėjas nevykdo prisiimtų įsipareigojimų už Sutartyje nustatytą Sutarties kainą / įkainius;</w:t>
            </w:r>
          </w:p>
          <w:p w14:paraId="700935F6" w14:textId="77777777" w:rsidR="005B0554" w:rsidRPr="00D75362" w:rsidRDefault="009329A3" w:rsidP="00AE7C52">
            <w:pPr>
              <w:spacing w:after="0" w:line="240" w:lineRule="auto"/>
              <w:jc w:val="both"/>
              <w:rPr>
                <w:rFonts w:ascii="Montserrat" w:eastAsia="Times New Roman" w:hAnsi="Montserrat" w:cs="Times New Roman"/>
                <w:color w:val="000000" w:themeColor="text1"/>
                <w:kern w:val="0"/>
                <w:sz w:val="20"/>
                <w:szCs w:val="20"/>
              </w:rPr>
            </w:pPr>
            <w:r w:rsidRPr="00D75362">
              <w:rPr>
                <w:rFonts w:ascii="Montserrat" w:eastAsia="Times New Roman" w:hAnsi="Montserrat" w:cs="Times New Roman"/>
                <w:color w:val="000000" w:themeColor="text1"/>
                <w:kern w:val="0"/>
                <w:sz w:val="20"/>
                <w:szCs w:val="20"/>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0935F9" w14:textId="5918CD78" w:rsidR="005B0554" w:rsidRPr="00D75362" w:rsidRDefault="009329A3" w:rsidP="00AE7C52">
            <w:pPr>
              <w:tabs>
                <w:tab w:val="left" w:pos="567"/>
                <w:tab w:val="left" w:pos="851"/>
                <w:tab w:val="left" w:pos="992"/>
                <w:tab w:val="left" w:pos="1134"/>
              </w:tabs>
              <w:spacing w:after="0"/>
              <w:jc w:val="both"/>
              <w:rPr>
                <w:rFonts w:ascii="Montserrat" w:eastAsia="Arial" w:hAnsi="Montserrat" w:cs="Times New Roman"/>
                <w:color w:val="000000" w:themeColor="text1"/>
                <w:sz w:val="20"/>
                <w:szCs w:val="20"/>
                <w:lang w:val="lt"/>
              </w:rPr>
            </w:pPr>
            <w:r w:rsidRPr="00D75362">
              <w:rPr>
                <w:rFonts w:ascii="Montserrat" w:eastAsia="Arial" w:hAnsi="Montserrat" w:cs="Times New Roman"/>
                <w:color w:val="000000" w:themeColor="text1"/>
                <w:sz w:val="20"/>
                <w:szCs w:val="20"/>
                <w:lang w:val="lt"/>
              </w:rPr>
              <w:t>12.2.</w:t>
            </w:r>
            <w:r w:rsidR="00AE7C52" w:rsidRPr="00D75362">
              <w:rPr>
                <w:rFonts w:ascii="Montserrat" w:eastAsia="Arial" w:hAnsi="Montserrat" w:cs="Times New Roman"/>
                <w:color w:val="000000" w:themeColor="text1"/>
                <w:sz w:val="20"/>
                <w:szCs w:val="20"/>
                <w:lang w:val="lt"/>
              </w:rPr>
              <w:t>3</w:t>
            </w:r>
            <w:r w:rsidRPr="00D75362">
              <w:rPr>
                <w:rFonts w:ascii="Montserrat" w:eastAsia="Arial" w:hAnsi="Montserrat" w:cs="Times New Roman"/>
                <w:color w:val="000000" w:themeColor="text1"/>
                <w:sz w:val="20"/>
                <w:szCs w:val="20"/>
                <w:lang w:val="lt"/>
              </w:rPr>
              <w:t>. jeigu Tiekėjas pažeidžia Paslaugų suteikimo terminus ir priskaičiuotų netesybų už vėlavimą suma viršija 20 (dvidešimt) proc. Pradinės sutarties vertės;</w:t>
            </w:r>
          </w:p>
          <w:p w14:paraId="700935FA" w14:textId="404AC3CA" w:rsidR="005B0554" w:rsidRPr="00D75362" w:rsidRDefault="009329A3" w:rsidP="00AE7C52">
            <w:pPr>
              <w:tabs>
                <w:tab w:val="left" w:pos="522"/>
                <w:tab w:val="left" w:pos="664"/>
                <w:tab w:val="left" w:pos="1134"/>
              </w:tabs>
              <w:spacing w:after="0"/>
              <w:jc w:val="both"/>
              <w:rPr>
                <w:rFonts w:ascii="Montserrat" w:eastAsia="Arial" w:hAnsi="Montserrat" w:cs="Times New Roman"/>
                <w:color w:val="000000" w:themeColor="text1"/>
                <w:sz w:val="20"/>
                <w:szCs w:val="20"/>
                <w:lang w:val="lt"/>
              </w:rPr>
            </w:pPr>
            <w:r w:rsidRPr="00D75362">
              <w:rPr>
                <w:rFonts w:ascii="Montserrat" w:eastAsia="Arial" w:hAnsi="Montserrat" w:cs="Times New Roman"/>
                <w:color w:val="000000" w:themeColor="text1"/>
                <w:sz w:val="20"/>
                <w:szCs w:val="20"/>
                <w:lang w:val="lt"/>
              </w:rPr>
              <w:t>12.2.</w:t>
            </w:r>
            <w:r w:rsidR="00AE7C52" w:rsidRPr="00D75362">
              <w:rPr>
                <w:rFonts w:ascii="Montserrat" w:eastAsia="Arial" w:hAnsi="Montserrat" w:cs="Times New Roman"/>
                <w:color w:val="000000" w:themeColor="text1"/>
                <w:sz w:val="20"/>
                <w:szCs w:val="20"/>
                <w:lang w:val="lt"/>
              </w:rPr>
              <w:t>4</w:t>
            </w:r>
            <w:r w:rsidRPr="00D75362">
              <w:rPr>
                <w:rFonts w:ascii="Montserrat" w:eastAsia="Arial" w:hAnsi="Montserrat" w:cs="Times New Roman"/>
                <w:color w:val="000000" w:themeColor="text1"/>
                <w:sz w:val="20"/>
                <w:szCs w:val="20"/>
                <w:lang w:val="lt"/>
              </w:rPr>
              <w:t>. Tiekėjas pažeidžia Paslaugų suteikimo terminus ir dėl Paslaugų suteikimo vėlavimo Paslaugos tampa nebereikalingos;</w:t>
            </w:r>
          </w:p>
          <w:p w14:paraId="700935FC" w14:textId="090C8581" w:rsidR="005B0554" w:rsidRPr="00D75362" w:rsidRDefault="009329A3" w:rsidP="00AE7C52">
            <w:pPr>
              <w:tabs>
                <w:tab w:val="left" w:pos="522"/>
                <w:tab w:val="left" w:pos="664"/>
                <w:tab w:val="left" w:pos="1134"/>
              </w:tabs>
              <w:spacing w:after="0"/>
              <w:jc w:val="both"/>
              <w:rPr>
                <w:rFonts w:ascii="Montserrat" w:eastAsia="Arial" w:hAnsi="Montserrat" w:cs="Times New Roman"/>
                <w:color w:val="000000" w:themeColor="text1"/>
                <w:sz w:val="20"/>
                <w:szCs w:val="20"/>
                <w:lang w:val="lt"/>
              </w:rPr>
            </w:pPr>
            <w:r w:rsidRPr="00D75362">
              <w:rPr>
                <w:rFonts w:ascii="Montserrat" w:eastAsia="Arial" w:hAnsi="Montserrat" w:cs="Times New Roman"/>
                <w:color w:val="000000" w:themeColor="text1"/>
                <w:sz w:val="20"/>
                <w:szCs w:val="20"/>
                <w:lang w:val="lt"/>
              </w:rPr>
              <w:t>12.2.</w:t>
            </w:r>
            <w:r w:rsidR="00AE7C52" w:rsidRPr="00D75362">
              <w:rPr>
                <w:rFonts w:ascii="Montserrat" w:eastAsia="Arial" w:hAnsi="Montserrat" w:cs="Times New Roman"/>
                <w:color w:val="000000" w:themeColor="text1"/>
                <w:sz w:val="20"/>
                <w:szCs w:val="20"/>
                <w:lang w:val="lt"/>
              </w:rPr>
              <w:t>5</w:t>
            </w:r>
            <w:r w:rsidRPr="00D75362">
              <w:rPr>
                <w:rFonts w:ascii="Montserrat" w:eastAsia="Arial" w:hAnsi="Montserrat" w:cs="Times New Roman"/>
                <w:color w:val="000000" w:themeColor="text1"/>
                <w:sz w:val="20"/>
                <w:szCs w:val="20"/>
                <w:lang w:val="lt"/>
              </w:rPr>
              <w:t xml:space="preserve">. Tiekėjo kvalifikacija tapo nebeatitinkančia pirkimo dokumentuose nustatytų Sutarties tinkamam vykdymui būtinų reikalavimų ir šie neatitikimai nebuvo ištaisyti per </w:t>
            </w:r>
            <w:r w:rsidR="00087740" w:rsidRPr="00D75362">
              <w:rPr>
                <w:rFonts w:ascii="Montserrat" w:eastAsia="Arial" w:hAnsi="Montserrat" w:cs="Times New Roman"/>
                <w:color w:val="000000" w:themeColor="text1"/>
                <w:sz w:val="20"/>
                <w:szCs w:val="20"/>
                <w:lang w:val="lt"/>
              </w:rPr>
              <w:t xml:space="preserve">xx </w:t>
            </w:r>
            <w:r w:rsidRPr="00D75362">
              <w:rPr>
                <w:rFonts w:ascii="Montserrat" w:eastAsia="Arial" w:hAnsi="Montserrat" w:cs="Times New Roman"/>
                <w:color w:val="000000" w:themeColor="text1"/>
                <w:sz w:val="20"/>
                <w:szCs w:val="20"/>
                <w:lang w:val="lt"/>
              </w:rPr>
              <w:t>kalendorinių dienų nuo kvalifikacijos tapimo neatitinkančia dienos;</w:t>
            </w:r>
          </w:p>
          <w:p w14:paraId="700935FD" w14:textId="49C343C6" w:rsidR="005B0554" w:rsidRPr="00D75362" w:rsidRDefault="009329A3" w:rsidP="00AE7C52">
            <w:pPr>
              <w:tabs>
                <w:tab w:val="left" w:pos="805"/>
                <w:tab w:val="left" w:pos="947"/>
                <w:tab w:val="left" w:pos="1134"/>
              </w:tabs>
              <w:spacing w:after="0"/>
              <w:jc w:val="both"/>
              <w:rPr>
                <w:rFonts w:ascii="Montserrat" w:eastAsia="Arial" w:hAnsi="Montserrat" w:cs="Times New Roman"/>
                <w:color w:val="000000" w:themeColor="text1"/>
                <w:sz w:val="20"/>
                <w:szCs w:val="20"/>
                <w:lang w:val="lt"/>
              </w:rPr>
            </w:pPr>
            <w:r w:rsidRPr="00D75362">
              <w:rPr>
                <w:rFonts w:ascii="Montserrat" w:eastAsia="Arial" w:hAnsi="Montserrat" w:cs="Times New Roman"/>
                <w:color w:val="000000" w:themeColor="text1"/>
                <w:sz w:val="20"/>
                <w:szCs w:val="20"/>
                <w:lang w:val="lt"/>
              </w:rPr>
              <w:t>12.2.</w:t>
            </w:r>
            <w:r w:rsidR="00AE7C52" w:rsidRPr="00D75362">
              <w:rPr>
                <w:rFonts w:ascii="Montserrat" w:eastAsia="Arial" w:hAnsi="Montserrat" w:cs="Times New Roman"/>
                <w:color w:val="000000" w:themeColor="text1"/>
                <w:sz w:val="20"/>
                <w:szCs w:val="20"/>
                <w:lang w:val="lt"/>
              </w:rPr>
              <w:t>6</w:t>
            </w:r>
            <w:r w:rsidRPr="00D75362">
              <w:rPr>
                <w:rFonts w:ascii="Montserrat" w:eastAsia="Arial" w:hAnsi="Montserrat" w:cs="Times New Roman"/>
                <w:color w:val="000000" w:themeColor="text1"/>
                <w:sz w:val="20"/>
                <w:szCs w:val="20"/>
                <w:lang w:val="lt"/>
              </w:rPr>
              <w:t>.</w:t>
            </w:r>
            <w:r w:rsidR="00AE7C52" w:rsidRPr="00D75362">
              <w:rPr>
                <w:rFonts w:ascii="Montserrat" w:eastAsia="Arial" w:hAnsi="Montserrat" w:cs="Times New Roman"/>
                <w:color w:val="000000" w:themeColor="text1"/>
                <w:sz w:val="20"/>
                <w:szCs w:val="20"/>
                <w:lang w:val="lt"/>
              </w:rPr>
              <w:t xml:space="preserve"> </w:t>
            </w:r>
            <w:r w:rsidRPr="00D75362">
              <w:rPr>
                <w:rFonts w:ascii="Montserrat" w:eastAsia="Arial" w:hAnsi="Montserrat" w:cs="Times New Roman"/>
                <w:color w:val="000000" w:themeColor="text1"/>
                <w:sz w:val="20"/>
                <w:szCs w:val="20"/>
                <w:lang w:val="lt"/>
              </w:rPr>
              <w:t>Tiekėjas pažeidžia šios Sutarties nuostatas, reglamentuojančias konkurenciją, intelektinės nuosavybės ar konfidencialios informacijos valdymą;</w:t>
            </w:r>
          </w:p>
          <w:p w14:paraId="70093600" w14:textId="635649D2" w:rsidR="005B0554" w:rsidRPr="00D75362" w:rsidRDefault="009329A3" w:rsidP="00AE7C52">
            <w:pPr>
              <w:tabs>
                <w:tab w:val="left" w:pos="522"/>
                <w:tab w:val="left" w:pos="664"/>
              </w:tabs>
              <w:spacing w:after="0"/>
              <w:jc w:val="both"/>
              <w:rPr>
                <w:rFonts w:ascii="Montserrat" w:eastAsia="Arial" w:hAnsi="Montserrat" w:cs="Times New Roman"/>
                <w:color w:val="FF0000"/>
                <w:sz w:val="20"/>
                <w:szCs w:val="20"/>
                <w:lang w:val="lt"/>
              </w:rPr>
            </w:pPr>
            <w:r w:rsidRPr="00D75362">
              <w:rPr>
                <w:rFonts w:ascii="Montserrat" w:eastAsia="Arial" w:hAnsi="Montserrat" w:cs="Times New Roman"/>
                <w:color w:val="000000" w:themeColor="text1"/>
                <w:sz w:val="20"/>
                <w:szCs w:val="20"/>
                <w:lang w:val="lt"/>
              </w:rPr>
              <w:t>12.2.</w:t>
            </w:r>
            <w:r w:rsidR="00AE7C52" w:rsidRPr="00D75362">
              <w:rPr>
                <w:rFonts w:ascii="Montserrat" w:eastAsia="Arial" w:hAnsi="Montserrat" w:cs="Times New Roman"/>
                <w:color w:val="000000" w:themeColor="text1"/>
                <w:sz w:val="20"/>
                <w:szCs w:val="20"/>
                <w:lang w:val="lt"/>
              </w:rPr>
              <w:t>7</w:t>
            </w:r>
            <w:r w:rsidRPr="00D75362">
              <w:rPr>
                <w:rFonts w:ascii="Montserrat" w:eastAsia="Arial" w:hAnsi="Montserrat" w:cs="Times New Roman"/>
                <w:color w:val="000000" w:themeColor="text1"/>
                <w:sz w:val="20"/>
                <w:szCs w:val="20"/>
                <w:lang w:val="lt"/>
              </w:rPr>
              <w:t>. Tiekėjas pažeidžia Bendrųjų sąlygų nuostatas dėl Sutarties vykdymui pasitelkiamų naujų subtiekėjų ir (ar) specialistų / esamų subtiekėjų ir (ar) specialistų keitimo;</w:t>
            </w:r>
          </w:p>
        </w:tc>
      </w:tr>
      <w:tr w:rsidR="005B0554" w:rsidRPr="00D75362" w14:paraId="70093603" w14:textId="77777777">
        <w:trPr>
          <w:trHeight w:val="300"/>
        </w:trPr>
        <w:tc>
          <w:tcPr>
            <w:tcW w:w="953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02" w14:textId="07662922" w:rsidR="005B0554" w:rsidRPr="00D75362" w:rsidRDefault="009329A3">
            <w:pPr>
              <w:spacing w:after="0" w:line="240" w:lineRule="auto"/>
              <w:jc w:val="center"/>
              <w:rPr>
                <w:rFonts w:ascii="Montserrat" w:hAnsi="Montserrat"/>
                <w:sz w:val="20"/>
                <w:szCs w:val="20"/>
              </w:rPr>
            </w:pPr>
            <w:r w:rsidRPr="00D75362">
              <w:rPr>
                <w:rFonts w:ascii="Montserrat" w:eastAsia="Times New Roman" w:hAnsi="Montserrat" w:cs="Times New Roman"/>
                <w:b/>
                <w:sz w:val="20"/>
                <w:szCs w:val="20"/>
              </w:rPr>
              <w:t xml:space="preserve">13. APLINKOS APSAUGOS IR SOCIALINIAI KRITERIJAI </w:t>
            </w:r>
          </w:p>
        </w:tc>
      </w:tr>
      <w:tr w:rsidR="005B0554" w:rsidRPr="00D75362" w14:paraId="7009360D" w14:textId="77777777">
        <w:trPr>
          <w:trHeight w:val="300"/>
        </w:trPr>
        <w:tc>
          <w:tcPr>
            <w:tcW w:w="30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04"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 xml:space="preserve">13.1. Su perkamomis paslaugomis susiję  aplinkos apsaugos kriterijai </w:t>
            </w:r>
          </w:p>
        </w:tc>
        <w:tc>
          <w:tcPr>
            <w:tcW w:w="647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0C" w14:textId="38335CDB" w:rsidR="005B0554" w:rsidRPr="00D75362" w:rsidRDefault="00AE7C52" w:rsidP="00AE7C52">
            <w:pPr>
              <w:spacing w:after="0" w:line="240" w:lineRule="auto"/>
              <w:jc w:val="both"/>
              <w:rPr>
                <w:rFonts w:ascii="Montserrat" w:eastAsia="Times New Roman" w:hAnsi="Montserrat" w:cs="Times New Roman"/>
                <w:sz w:val="20"/>
                <w:szCs w:val="20"/>
              </w:rPr>
            </w:pPr>
            <w:r w:rsidRPr="00D75362">
              <w:rPr>
                <w:rFonts w:ascii="Montserrat" w:eastAsia="Times New Roman" w:hAnsi="Montserrat" w:cs="Times New Roman"/>
                <w:color w:val="000000"/>
                <w:sz w:val="20"/>
                <w:szCs w:val="20"/>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nurodyti Techninėje specifikacijoje. </w:t>
            </w:r>
          </w:p>
        </w:tc>
      </w:tr>
      <w:tr w:rsidR="005B0554" w:rsidRPr="00D75362" w14:paraId="70093615" w14:textId="77777777">
        <w:trPr>
          <w:trHeight w:val="300"/>
        </w:trPr>
        <w:tc>
          <w:tcPr>
            <w:tcW w:w="30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0E"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13.2. Su perkamomis Paslaugomis susiję socialiniai kriterijai</w:t>
            </w:r>
          </w:p>
        </w:tc>
        <w:tc>
          <w:tcPr>
            <w:tcW w:w="647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0F" w14:textId="77777777" w:rsidR="005B0554" w:rsidRPr="00D75362" w:rsidRDefault="009329A3">
            <w:pPr>
              <w:spacing w:after="0" w:line="240" w:lineRule="auto"/>
              <w:rPr>
                <w:rFonts w:ascii="Montserrat" w:eastAsia="Times New Roman" w:hAnsi="Montserrat" w:cs="Times New Roman"/>
                <w:color w:val="000000"/>
                <w:sz w:val="20"/>
                <w:szCs w:val="20"/>
                <w:shd w:val="clear" w:color="auto" w:fill="FFFFFF"/>
              </w:rPr>
            </w:pPr>
            <w:r w:rsidRPr="00D75362">
              <w:rPr>
                <w:rFonts w:ascii="Montserrat" w:eastAsia="Times New Roman" w:hAnsi="Montserrat" w:cs="Times New Roman"/>
                <w:color w:val="000000"/>
                <w:sz w:val="20"/>
                <w:szCs w:val="20"/>
                <w:shd w:val="clear" w:color="auto" w:fill="FFFFFF"/>
              </w:rPr>
              <w:t>Netaikoma</w:t>
            </w:r>
          </w:p>
          <w:p w14:paraId="70093614" w14:textId="5BE72D3E" w:rsidR="005B0554" w:rsidRPr="00D75362" w:rsidRDefault="005B0554">
            <w:pPr>
              <w:spacing w:after="0" w:line="240" w:lineRule="auto"/>
              <w:rPr>
                <w:rFonts w:ascii="Montserrat" w:hAnsi="Montserrat"/>
                <w:sz w:val="20"/>
                <w:szCs w:val="20"/>
              </w:rPr>
            </w:pPr>
          </w:p>
        </w:tc>
      </w:tr>
      <w:tr w:rsidR="005B0554" w:rsidRPr="00D75362" w14:paraId="70093618" w14:textId="77777777">
        <w:trPr>
          <w:trHeight w:val="300"/>
        </w:trPr>
        <w:tc>
          <w:tcPr>
            <w:tcW w:w="953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16"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 xml:space="preserve">14. BENDRŲJŲ SĄLYGŲ PAKEITIMAI IR PAPILDYMAI </w:t>
            </w:r>
          </w:p>
          <w:p w14:paraId="70093617" w14:textId="4B64131E" w:rsidR="005B0554" w:rsidRPr="00D75362" w:rsidRDefault="005B0554">
            <w:pPr>
              <w:spacing w:after="0" w:line="240" w:lineRule="auto"/>
              <w:jc w:val="center"/>
              <w:rPr>
                <w:rFonts w:ascii="Montserrat" w:hAnsi="Montserrat"/>
                <w:sz w:val="20"/>
                <w:szCs w:val="20"/>
              </w:rPr>
            </w:pPr>
          </w:p>
        </w:tc>
      </w:tr>
      <w:tr w:rsidR="005B0554" w:rsidRPr="00D75362" w14:paraId="7009361C" w14:textId="77777777">
        <w:trPr>
          <w:trHeight w:val="300"/>
        </w:trPr>
        <w:tc>
          <w:tcPr>
            <w:tcW w:w="30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19"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 xml:space="preserve">14.1. </w:t>
            </w:r>
          </w:p>
        </w:tc>
        <w:tc>
          <w:tcPr>
            <w:tcW w:w="647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BE7C09" w14:textId="0507A9B6" w:rsidR="00B173E3" w:rsidRPr="0070046C" w:rsidRDefault="00B173E3" w:rsidP="00B173E3">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14.1.1 Bendrųjų sąlygų 4.1.3. papunktyje pakeisti įspėjimo terminą iš „5 (penkių)“ darbo dienų į „3 (tris)“ darbo dienas, jį išdėstant nauja redakcija:</w:t>
            </w:r>
          </w:p>
          <w:p w14:paraId="61E7695F" w14:textId="1B9B258C" w:rsidR="00B173E3" w:rsidRPr="0070046C" w:rsidRDefault="00B173E3" w:rsidP="00B173E3">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„4.1.3. Jeigu Šalis susiduria su Sutarties vykdymo kliūtimi, ji turi nedelsdama, bet ne vėliau kaip per 3 (tris) darbo dienas, įspėti kitą Šalį apie tokias kliūtis ir imtis visų nuo jos priklausančių</w:t>
            </w:r>
          </w:p>
          <w:p w14:paraId="05C2550E" w14:textId="77777777" w:rsidR="00B173E3" w:rsidRPr="0070046C" w:rsidRDefault="00B173E3" w:rsidP="00B173E3">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protingų priemonių toms kliūtims pašalinti.“</w:t>
            </w:r>
          </w:p>
          <w:p w14:paraId="0B45B103" w14:textId="2E5DD239" w:rsidR="00B173E3" w:rsidRPr="0070046C" w:rsidRDefault="00B173E3" w:rsidP="00B173E3">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14.1.2. Bendrųjų sąlygų 6.2.</w:t>
            </w:r>
            <w:r w:rsidR="004B7307" w:rsidRPr="0070046C">
              <w:rPr>
                <w:rFonts w:ascii="Montserrat" w:eastAsia="Times New Roman" w:hAnsi="Montserrat" w:cs="Times New Roman"/>
                <w:color w:val="000000" w:themeColor="text1"/>
                <w:sz w:val="20"/>
                <w:szCs w:val="20"/>
              </w:rPr>
              <w:t>6</w:t>
            </w:r>
            <w:r w:rsidRPr="0070046C">
              <w:rPr>
                <w:rFonts w:ascii="Montserrat" w:eastAsia="Times New Roman" w:hAnsi="Montserrat" w:cs="Times New Roman"/>
                <w:color w:val="000000" w:themeColor="text1"/>
                <w:sz w:val="20"/>
                <w:szCs w:val="20"/>
              </w:rPr>
              <w:t xml:space="preserve"> punktas keičiamas, jį išdėstant nauja redakcija:</w:t>
            </w:r>
          </w:p>
          <w:p w14:paraId="07F2A43D" w14:textId="4FAD2DEC" w:rsidR="00B173E3" w:rsidRPr="0070046C" w:rsidRDefault="00B173E3" w:rsidP="00B173E3">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„6.2.</w:t>
            </w:r>
            <w:r w:rsidR="004B7307" w:rsidRPr="0070046C">
              <w:rPr>
                <w:rFonts w:ascii="Montserrat" w:eastAsia="Times New Roman" w:hAnsi="Montserrat" w:cs="Times New Roman"/>
                <w:color w:val="000000" w:themeColor="text1"/>
                <w:sz w:val="20"/>
                <w:szCs w:val="20"/>
              </w:rPr>
              <w:t>6</w:t>
            </w:r>
            <w:r w:rsidRPr="0070046C">
              <w:rPr>
                <w:rFonts w:ascii="Montserrat" w:eastAsia="Times New Roman" w:hAnsi="Montserrat" w:cs="Times New Roman"/>
                <w:color w:val="000000" w:themeColor="text1"/>
                <w:sz w:val="20"/>
                <w:szCs w:val="20"/>
              </w:rPr>
              <w:t xml:space="preserve">. Jeigu Pirkėjas per 5 (penkias) darbo dienas neįvertina </w:t>
            </w:r>
            <w:r w:rsidR="004B7307" w:rsidRPr="0070046C">
              <w:rPr>
                <w:rFonts w:ascii="Montserrat" w:eastAsia="Times New Roman" w:hAnsi="Montserrat" w:cs="Times New Roman"/>
                <w:color w:val="000000" w:themeColor="text1"/>
                <w:sz w:val="20"/>
                <w:szCs w:val="20"/>
              </w:rPr>
              <w:t>suteiktų paslaugų</w:t>
            </w:r>
            <w:r w:rsidRPr="0070046C">
              <w:rPr>
                <w:rFonts w:ascii="Montserrat" w:eastAsia="Times New Roman" w:hAnsi="Montserrat" w:cs="Times New Roman"/>
                <w:color w:val="000000" w:themeColor="text1"/>
                <w:sz w:val="20"/>
                <w:szCs w:val="20"/>
              </w:rPr>
              <w:t xml:space="preserve"> ir nepateikia (neišsiunčia) Tiekėjui Defektų akto, terminas </w:t>
            </w:r>
            <w:r w:rsidR="004B7307" w:rsidRPr="0070046C">
              <w:rPr>
                <w:rFonts w:ascii="Montserrat" w:eastAsia="Times New Roman" w:hAnsi="Montserrat" w:cs="Times New Roman"/>
                <w:color w:val="000000" w:themeColor="text1"/>
                <w:sz w:val="20"/>
                <w:szCs w:val="20"/>
              </w:rPr>
              <w:t>Paslaugų teikimui</w:t>
            </w:r>
            <w:r w:rsidRPr="0070046C">
              <w:rPr>
                <w:rFonts w:ascii="Montserrat" w:eastAsia="Times New Roman" w:hAnsi="Montserrat" w:cs="Times New Roman"/>
                <w:color w:val="000000" w:themeColor="text1"/>
                <w:sz w:val="20"/>
                <w:szCs w:val="20"/>
              </w:rPr>
              <w:t xml:space="preserve"> (užsakymų vykdymui) pratęsiamas tiek laiko, kiek vėlavo Pirkėjas įvertinti </w:t>
            </w:r>
            <w:r w:rsidR="004B7307" w:rsidRPr="0070046C">
              <w:rPr>
                <w:rFonts w:ascii="Montserrat" w:eastAsia="Times New Roman" w:hAnsi="Montserrat" w:cs="Times New Roman"/>
                <w:color w:val="000000" w:themeColor="text1"/>
                <w:sz w:val="20"/>
                <w:szCs w:val="20"/>
              </w:rPr>
              <w:t>paslaugas</w:t>
            </w:r>
            <w:r w:rsidRPr="0070046C">
              <w:rPr>
                <w:rFonts w:ascii="Montserrat" w:eastAsia="Times New Roman" w:hAnsi="Montserrat" w:cs="Times New Roman"/>
                <w:color w:val="000000" w:themeColor="text1"/>
                <w:sz w:val="20"/>
                <w:szCs w:val="20"/>
              </w:rPr>
              <w:t xml:space="preserve">. Už minėtą laikotarpį delspinigiai neskaičiuojami. </w:t>
            </w:r>
            <w:r w:rsidR="004B7307" w:rsidRPr="0070046C">
              <w:rPr>
                <w:rFonts w:ascii="Montserrat" w:eastAsia="Times New Roman" w:hAnsi="Montserrat" w:cs="Times New Roman"/>
                <w:color w:val="000000" w:themeColor="text1"/>
                <w:sz w:val="20"/>
                <w:szCs w:val="20"/>
              </w:rPr>
              <w:t>Paslaugos</w:t>
            </w:r>
            <w:r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lastRenderedPageBreak/>
              <w:t xml:space="preserve">laikomos </w:t>
            </w:r>
            <w:r w:rsidR="004B7307" w:rsidRPr="0070046C">
              <w:rPr>
                <w:rFonts w:ascii="Montserrat" w:eastAsia="Times New Roman" w:hAnsi="Montserrat" w:cs="Times New Roman"/>
                <w:color w:val="000000" w:themeColor="text1"/>
                <w:sz w:val="20"/>
                <w:szCs w:val="20"/>
              </w:rPr>
              <w:t>suteiktos</w:t>
            </w:r>
            <w:r w:rsidRPr="0070046C">
              <w:rPr>
                <w:rFonts w:ascii="Montserrat" w:eastAsia="Times New Roman" w:hAnsi="Montserrat" w:cs="Times New Roman"/>
                <w:color w:val="000000" w:themeColor="text1"/>
                <w:sz w:val="20"/>
                <w:szCs w:val="20"/>
              </w:rPr>
              <w:t xml:space="preserve"> po Šalių </w:t>
            </w:r>
            <w:r w:rsidR="004B7307" w:rsidRPr="0070046C">
              <w:rPr>
                <w:rFonts w:ascii="Montserrat" w:eastAsia="Times New Roman" w:hAnsi="Montserrat" w:cs="Times New Roman"/>
                <w:color w:val="000000" w:themeColor="text1"/>
                <w:sz w:val="20"/>
                <w:szCs w:val="20"/>
              </w:rPr>
              <w:t>Paslaugų</w:t>
            </w:r>
            <w:r w:rsidRPr="0070046C">
              <w:rPr>
                <w:rFonts w:ascii="Montserrat" w:eastAsia="Times New Roman" w:hAnsi="Montserrat" w:cs="Times New Roman"/>
                <w:color w:val="000000" w:themeColor="text1"/>
                <w:sz w:val="20"/>
                <w:szCs w:val="20"/>
              </w:rPr>
              <w:t xml:space="preserve"> priėmimo - perdavimo akto pasirašymo.</w:t>
            </w:r>
          </w:p>
          <w:p w14:paraId="02936904" w14:textId="34F98733" w:rsidR="00B173E3" w:rsidRPr="0070046C" w:rsidRDefault="00B173E3" w:rsidP="00B173E3">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14.1.3. Bendrųjų sąlygų 13.1. punktas keičiamas, jį išdėstant nauja redakcija:</w:t>
            </w:r>
          </w:p>
          <w:p w14:paraId="3455AA07" w14:textId="1F85174C" w:rsidR="00B173E3" w:rsidRPr="0070046C" w:rsidRDefault="00B173E3" w:rsidP="00B173E3">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„13.1.Visa Pirkėjo Tiekėjui patiekta ir Sutarties vykdymo metu sukurta/sužinota informacija yra laikoma Pirkėjo konfidencialia informacija, išskyrus viešai prieinamą informaciją ir pirkimo dokumentus, kurie pagal galiojančius teisės aktus pripažįstami vieša / nekonfidencialia informacija. Visais kitais atvejais Pirkėjas turi patvirtinti raštu, kad tam tikra pateikta informacija</w:t>
            </w:r>
          </w:p>
          <w:p w14:paraId="4B2DE633" w14:textId="48BBD96C" w:rsidR="00B173E3" w:rsidRDefault="00B173E3" w:rsidP="00B173E3">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 xml:space="preserve">nėra konfidenciali. </w:t>
            </w:r>
            <w:r w:rsidR="004B7307" w:rsidRPr="0070046C">
              <w:rPr>
                <w:rFonts w:ascii="Montserrat" w:eastAsia="Times New Roman" w:hAnsi="Montserrat" w:cs="Times New Roman"/>
                <w:color w:val="000000" w:themeColor="text1"/>
                <w:sz w:val="20"/>
                <w:szCs w:val="20"/>
              </w:rPr>
              <w:t>Tie</w:t>
            </w:r>
            <w:r w:rsidRPr="0070046C">
              <w:rPr>
                <w:rFonts w:ascii="Montserrat" w:eastAsia="Times New Roman" w:hAnsi="Montserrat" w:cs="Times New Roman"/>
                <w:color w:val="000000" w:themeColor="text1"/>
                <w:sz w:val="20"/>
                <w:szCs w:val="20"/>
              </w:rPr>
              <w:t>kėjas įsipareigoja neatskleisti konfidencialios informacijos jokiam trečiajam asmeniui be išankstinio raštiško Pirkėjo sutikimo, o taip pat nenaudoti konfidencialios informacijos asmeniniams ar trečiųjų asmenų poreikiams, išskyrus atvejus, kai tokia informacija privalo būti atskleista įstatymų ar kitų teisės aktų nustatyta tvarka ar turi būti atskleista teisės, finansų ar kitos srities specialistui/patarėjui ar paskolos davėjui.“</w:t>
            </w:r>
          </w:p>
          <w:p w14:paraId="3BCA45FD" w14:textId="77777777" w:rsidR="00A44451" w:rsidRDefault="00A44451" w:rsidP="00A44451">
            <w:pPr>
              <w:spacing w:after="0" w:line="240" w:lineRule="auto"/>
              <w:jc w:val="both"/>
              <w:rPr>
                <w:rFonts w:ascii="Montserrat" w:eastAsia="Times New Roman" w:hAnsi="Montserrat" w:cs="Times New Roman"/>
                <w:color w:val="000000" w:themeColor="text1"/>
                <w:sz w:val="20"/>
                <w:szCs w:val="20"/>
              </w:rPr>
            </w:pPr>
            <w:r>
              <w:rPr>
                <w:rFonts w:ascii="Montserrat" w:eastAsia="Times New Roman" w:hAnsi="Montserrat" w:cs="Times New Roman"/>
                <w:color w:val="000000" w:themeColor="text1"/>
                <w:sz w:val="20"/>
                <w:szCs w:val="20"/>
              </w:rPr>
              <w:t xml:space="preserve">14.1.4. </w:t>
            </w:r>
            <w:r w:rsidRPr="00A44451">
              <w:rPr>
                <w:rFonts w:ascii="Montserrat" w:eastAsia="Times New Roman" w:hAnsi="Montserrat" w:cs="Times New Roman"/>
                <w:color w:val="000000" w:themeColor="text1"/>
                <w:sz w:val="20"/>
                <w:szCs w:val="20"/>
              </w:rPr>
              <w:t>Bendrųjų sąlygų 1</w:t>
            </w:r>
            <w:r>
              <w:rPr>
                <w:rFonts w:ascii="Montserrat" w:eastAsia="Times New Roman" w:hAnsi="Montserrat" w:cs="Times New Roman"/>
                <w:color w:val="000000" w:themeColor="text1"/>
                <w:sz w:val="20"/>
                <w:szCs w:val="20"/>
              </w:rPr>
              <w:t>5</w:t>
            </w:r>
            <w:r w:rsidRPr="00A44451">
              <w:rPr>
                <w:rFonts w:ascii="Montserrat" w:eastAsia="Times New Roman" w:hAnsi="Montserrat" w:cs="Times New Roman"/>
                <w:color w:val="000000" w:themeColor="text1"/>
                <w:sz w:val="20"/>
                <w:szCs w:val="20"/>
              </w:rPr>
              <w:t>.1. punktas keičiamas, jį išdėstant nauja redakcija:</w:t>
            </w:r>
          </w:p>
          <w:p w14:paraId="64A6AE83" w14:textId="4A741B7A" w:rsidR="00A44451" w:rsidRPr="0070046C" w:rsidRDefault="00A44451" w:rsidP="00A44451">
            <w:pPr>
              <w:spacing w:after="0" w:line="240" w:lineRule="auto"/>
              <w:jc w:val="both"/>
              <w:rPr>
                <w:rFonts w:ascii="Montserrat" w:eastAsia="Times New Roman" w:hAnsi="Montserrat" w:cs="Times New Roman"/>
                <w:color w:val="000000" w:themeColor="text1"/>
                <w:sz w:val="20"/>
                <w:szCs w:val="20"/>
              </w:rPr>
            </w:pPr>
            <w:r>
              <w:rPr>
                <w:rFonts w:ascii="Montserrat" w:eastAsia="Times New Roman" w:hAnsi="Montserrat" w:cs="Times New Roman"/>
                <w:color w:val="000000" w:themeColor="text1"/>
                <w:sz w:val="20"/>
                <w:szCs w:val="20"/>
              </w:rPr>
              <w:t xml:space="preserve">„15.1. </w:t>
            </w:r>
            <w:r w:rsidRPr="00A44451">
              <w:rPr>
                <w:rFonts w:ascii="Montserrat" w:eastAsia="Times New Roman" w:hAnsi="Montserrat" w:cs="Times New Roman"/>
                <w:color w:val="000000" w:themeColor="text1"/>
                <w:sz w:val="20"/>
                <w:szCs w:val="20"/>
              </w:rPr>
              <w:t>Visi Sutarties vykdymo metu sukurti rezultatai, įskaitant intelektinės veiklos rezultatus, lieka Tiekėjo nuosavybe. Tiekėjas suteikia Pirkėjui neišimtinę, neatšaukiamą neribotos teritorijos</w:t>
            </w:r>
            <w:r w:rsidR="00CD0F50">
              <w:rPr>
                <w:rFonts w:ascii="Montserrat" w:eastAsia="Times New Roman" w:hAnsi="Montserrat" w:cs="Times New Roman"/>
                <w:color w:val="000000" w:themeColor="text1"/>
                <w:sz w:val="20"/>
                <w:szCs w:val="20"/>
              </w:rPr>
              <w:t xml:space="preserve">, </w:t>
            </w:r>
            <w:r w:rsidR="0052344C">
              <w:rPr>
                <w:rFonts w:ascii="Montserrat" w:eastAsia="Times New Roman" w:hAnsi="Montserrat" w:cs="Times New Roman"/>
                <w:color w:val="000000" w:themeColor="text1"/>
                <w:sz w:val="20"/>
                <w:szCs w:val="20"/>
              </w:rPr>
              <w:t>l</w:t>
            </w:r>
            <w:r w:rsidR="00CD0F50">
              <w:rPr>
                <w:rFonts w:ascii="Montserrat" w:eastAsia="Times New Roman" w:hAnsi="Montserrat" w:cs="Times New Roman"/>
                <w:color w:val="000000" w:themeColor="text1"/>
                <w:sz w:val="20"/>
                <w:szCs w:val="20"/>
              </w:rPr>
              <w:t>icencijų galiojimo laikot</w:t>
            </w:r>
            <w:r w:rsidR="0052344C">
              <w:rPr>
                <w:rFonts w:ascii="Montserrat" w:eastAsia="Times New Roman" w:hAnsi="Montserrat" w:cs="Times New Roman"/>
                <w:color w:val="000000" w:themeColor="text1"/>
                <w:sz w:val="20"/>
                <w:szCs w:val="20"/>
              </w:rPr>
              <w:t>ar</w:t>
            </w:r>
            <w:r w:rsidR="00CD0F50">
              <w:rPr>
                <w:rFonts w:ascii="Montserrat" w:eastAsia="Times New Roman" w:hAnsi="Montserrat" w:cs="Times New Roman"/>
                <w:color w:val="000000" w:themeColor="text1"/>
                <w:sz w:val="20"/>
                <w:szCs w:val="20"/>
              </w:rPr>
              <w:t>piu</w:t>
            </w:r>
            <w:r w:rsidR="0052344C">
              <w:rPr>
                <w:rFonts w:ascii="Montserrat" w:eastAsia="Times New Roman" w:hAnsi="Montserrat" w:cs="Times New Roman"/>
                <w:color w:val="000000" w:themeColor="text1"/>
                <w:sz w:val="20"/>
                <w:szCs w:val="20"/>
              </w:rPr>
              <w:t>,</w:t>
            </w:r>
            <w:r w:rsidRPr="00A44451">
              <w:rPr>
                <w:rFonts w:ascii="Montserrat" w:eastAsia="Times New Roman" w:hAnsi="Montserrat" w:cs="Times New Roman"/>
                <w:color w:val="000000" w:themeColor="text1"/>
                <w:sz w:val="20"/>
                <w:szCs w:val="20"/>
              </w:rPr>
              <w:t xml:space="preserve"> teisę naudoti šiuos rezultatus visais Pirkėjui reikalingais būdais, tiek atlygintinai, tiek neatlygintinai. Ši teisė suteikiama nuo Paslaugų perdavimo–priėmimo akto pasirašymo dienos be papildomo atlygio.</w:t>
            </w:r>
            <w:r>
              <w:rPr>
                <w:rFonts w:ascii="Montserrat" w:eastAsia="Times New Roman" w:hAnsi="Montserrat" w:cs="Times New Roman"/>
                <w:color w:val="000000" w:themeColor="text1"/>
                <w:sz w:val="20"/>
                <w:szCs w:val="20"/>
              </w:rPr>
              <w:t>“</w:t>
            </w:r>
          </w:p>
          <w:p w14:paraId="73632708" w14:textId="3624800F" w:rsidR="004B7307" w:rsidRPr="0070046C" w:rsidRDefault="004B7307" w:rsidP="004B7307">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14.1.</w:t>
            </w:r>
            <w:r w:rsidR="00A44451">
              <w:rPr>
                <w:rFonts w:ascii="Montserrat" w:eastAsia="Times New Roman" w:hAnsi="Montserrat" w:cs="Times New Roman"/>
                <w:color w:val="000000" w:themeColor="text1"/>
                <w:sz w:val="20"/>
                <w:szCs w:val="20"/>
              </w:rPr>
              <w:t>5</w:t>
            </w:r>
            <w:r w:rsidRPr="0070046C">
              <w:rPr>
                <w:rFonts w:ascii="Montserrat" w:eastAsia="Times New Roman" w:hAnsi="Montserrat" w:cs="Times New Roman"/>
                <w:color w:val="000000" w:themeColor="text1"/>
                <w:sz w:val="20"/>
                <w:szCs w:val="20"/>
              </w:rPr>
              <w:t>. Bendrųjų sąlygų 21.3 punktas keičiamas, jį išdėstant nauja redakcija:</w:t>
            </w:r>
          </w:p>
          <w:p w14:paraId="17495589" w14:textId="517BFEBF" w:rsidR="004B7307" w:rsidRPr="0070046C" w:rsidRDefault="004B7307" w:rsidP="00B173E3">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„21.3.</w:t>
            </w:r>
            <w:r w:rsidRPr="0070046C">
              <w:rPr>
                <w:rFonts w:ascii="Montserrat" w:hAnsi="Montserrat"/>
                <w:sz w:val="20"/>
                <w:szCs w:val="20"/>
              </w:rPr>
              <w:t xml:space="preserve"> Jei </w:t>
            </w:r>
            <w:r w:rsidRPr="0070046C">
              <w:rPr>
                <w:rFonts w:ascii="Montserrat" w:eastAsia="Arial" w:hAnsi="Montserrat"/>
                <w:sz w:val="20"/>
                <w:szCs w:val="20"/>
              </w:rPr>
              <w:t>Paslaugų</w:t>
            </w:r>
            <w:r w:rsidRPr="0070046C">
              <w:rPr>
                <w:rFonts w:ascii="Montserrat" w:hAnsi="Montserrat"/>
                <w:sz w:val="20"/>
                <w:szCs w:val="20"/>
              </w:rPr>
              <w:t xml:space="preserve"> (jų dalies) teikimo sustabdymas atliekamas dėl Bendrųjų sąlygų 21.2 papunktyje nurodytų aplinkybių ir tęsiasi ne ilgiau kaip 5 (penkis) mėnesius, toks stabdymas laikomas Sutarties keitimu joje numatytomis sąlygomis ir įforminamas Sutarties 21.6 papunktyje nustatyta tvarka.</w:t>
            </w:r>
          </w:p>
          <w:p w14:paraId="3AE50ACB" w14:textId="31518E46" w:rsidR="00B173E3" w:rsidRPr="0070046C" w:rsidRDefault="00B173E3" w:rsidP="00B173E3">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14.1.</w:t>
            </w:r>
            <w:r w:rsidR="00A44451">
              <w:rPr>
                <w:rFonts w:ascii="Montserrat" w:eastAsia="Times New Roman" w:hAnsi="Montserrat" w:cs="Times New Roman"/>
                <w:color w:val="000000" w:themeColor="text1"/>
                <w:sz w:val="20"/>
                <w:szCs w:val="20"/>
              </w:rPr>
              <w:t>6</w:t>
            </w:r>
            <w:r w:rsidRPr="0070046C">
              <w:rPr>
                <w:rFonts w:ascii="Montserrat" w:eastAsia="Times New Roman" w:hAnsi="Montserrat" w:cs="Times New Roman"/>
                <w:color w:val="000000" w:themeColor="text1"/>
                <w:sz w:val="20"/>
                <w:szCs w:val="20"/>
              </w:rPr>
              <w:t>. Bendrųjų sąlygų 21.4 punktas keičiamas, jį išdėstant nauja redakcija:</w:t>
            </w:r>
          </w:p>
          <w:p w14:paraId="53CF98D6" w14:textId="7271B043" w:rsidR="00B173E3" w:rsidRPr="0070046C" w:rsidRDefault="00B173E3" w:rsidP="00B173E3">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 xml:space="preserve">„21.4. Jei </w:t>
            </w:r>
            <w:r w:rsidR="004B7307" w:rsidRPr="0070046C">
              <w:rPr>
                <w:rFonts w:ascii="Montserrat" w:eastAsia="Times New Roman" w:hAnsi="Montserrat" w:cs="Times New Roman"/>
                <w:color w:val="000000" w:themeColor="text1"/>
                <w:sz w:val="20"/>
                <w:szCs w:val="20"/>
              </w:rPr>
              <w:t>Paslaugų</w:t>
            </w:r>
            <w:r w:rsidRPr="0070046C">
              <w:rPr>
                <w:rFonts w:ascii="Montserrat" w:eastAsia="Times New Roman" w:hAnsi="Montserrat" w:cs="Times New Roman"/>
                <w:color w:val="000000" w:themeColor="text1"/>
                <w:sz w:val="20"/>
                <w:szCs w:val="20"/>
              </w:rPr>
              <w:t xml:space="preserve"> (jų dalies) stabdymas vykdomas dėl kitų aplinkybių, nenurodytų Bendrųjų sąlygų 21.2 punkte ar (ir) Bendrųjų sąlygų 21.2 punkte nurodytos aplinkybės tęsiasi ilgiau nei 5</w:t>
            </w:r>
            <w:r w:rsidRPr="0070046C">
              <w:rPr>
                <w:rFonts w:ascii="Montserrat" w:hAnsi="Montserrat"/>
                <w:color w:val="000000" w:themeColor="text1"/>
                <w:sz w:val="20"/>
                <w:szCs w:val="20"/>
              </w:rPr>
              <w:t xml:space="preserve"> </w:t>
            </w:r>
            <w:r w:rsidRPr="0070046C">
              <w:rPr>
                <w:rFonts w:ascii="Montserrat" w:eastAsia="Times New Roman" w:hAnsi="Montserrat" w:cs="Times New Roman"/>
                <w:color w:val="000000" w:themeColor="text1"/>
                <w:sz w:val="20"/>
                <w:szCs w:val="20"/>
              </w:rPr>
              <w:t>(penkis) mėnesius ir (ar) nesilaikant šiame skyriuje nustatytos tvarkos, tai laikoma Sutarties keitimu, kuris turi būti atliekamas, vadovaujantis VPĮ nuostatomis.“</w:t>
            </w:r>
          </w:p>
          <w:p w14:paraId="1F58F39F" w14:textId="20CBF091" w:rsidR="00B173E3" w:rsidRPr="0070046C" w:rsidRDefault="00B173E3" w:rsidP="00B173E3">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14.1.</w:t>
            </w:r>
            <w:r w:rsidR="00A44451">
              <w:rPr>
                <w:rFonts w:ascii="Montserrat" w:eastAsia="Times New Roman" w:hAnsi="Montserrat" w:cs="Times New Roman"/>
                <w:color w:val="000000" w:themeColor="text1"/>
                <w:sz w:val="20"/>
                <w:szCs w:val="20"/>
              </w:rPr>
              <w:t>7</w:t>
            </w:r>
            <w:r w:rsidRPr="0070046C">
              <w:rPr>
                <w:rFonts w:ascii="Montserrat" w:eastAsia="Times New Roman" w:hAnsi="Montserrat" w:cs="Times New Roman"/>
                <w:color w:val="000000" w:themeColor="text1"/>
                <w:sz w:val="20"/>
                <w:szCs w:val="20"/>
              </w:rPr>
              <w:t>. Bendrųjų sąlygų 22.2.2. punktas keičiamas patikslinat, kad „nesikreipiant į teismą“, jį išdėstant nauja redakcija:</w:t>
            </w:r>
          </w:p>
          <w:p w14:paraId="7009361B" w14:textId="3463C1AE" w:rsidR="008D61AC" w:rsidRPr="0070046C" w:rsidRDefault="00B173E3" w:rsidP="008D61AC">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„22.2.2. Pirkėjas turi teisę vienašališkai nesikreipiant į teismą nutraukti Sutartį ar jos dalį raštu</w:t>
            </w:r>
            <w:r w:rsidR="004B7307"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įspėjęs Tiekėją prieš ne trumpesnį nei 10 (dešimties) dienų terminą, jeigu:“</w:t>
            </w:r>
          </w:p>
        </w:tc>
      </w:tr>
      <w:tr w:rsidR="005B0554" w:rsidRPr="00D75362" w14:paraId="70093620" w14:textId="77777777">
        <w:trPr>
          <w:trHeight w:val="300"/>
        </w:trPr>
        <w:tc>
          <w:tcPr>
            <w:tcW w:w="30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1D" w14:textId="77777777" w:rsidR="005B0554" w:rsidRPr="0070046C" w:rsidRDefault="009329A3">
            <w:pPr>
              <w:spacing w:after="0" w:line="240" w:lineRule="auto"/>
              <w:rPr>
                <w:rFonts w:ascii="Montserrat" w:eastAsia="Times New Roman" w:hAnsi="Montserrat" w:cs="Times New Roman"/>
                <w:b/>
                <w:color w:val="000000" w:themeColor="text1"/>
                <w:sz w:val="20"/>
                <w:szCs w:val="20"/>
              </w:rPr>
            </w:pPr>
            <w:r w:rsidRPr="0070046C">
              <w:rPr>
                <w:rFonts w:ascii="Montserrat" w:eastAsia="Times New Roman" w:hAnsi="Montserrat" w:cs="Times New Roman"/>
                <w:b/>
                <w:color w:val="000000" w:themeColor="text1"/>
                <w:sz w:val="20"/>
                <w:szCs w:val="20"/>
              </w:rPr>
              <w:lastRenderedPageBreak/>
              <w:t>14.2.</w:t>
            </w:r>
          </w:p>
        </w:tc>
        <w:tc>
          <w:tcPr>
            <w:tcW w:w="647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FA6618" w14:textId="48713FFC" w:rsidR="00B173E3" w:rsidRPr="0070046C" w:rsidRDefault="00B173E3" w:rsidP="00B173E3">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14.2.1. Šalys susitaria papildyti Sutarties Bendrąsias sąlygas 1.1.1.</w:t>
            </w:r>
            <w:r w:rsidR="00A03F14" w:rsidRPr="0070046C">
              <w:rPr>
                <w:rFonts w:ascii="Montserrat" w:eastAsia="Times New Roman" w:hAnsi="Montserrat" w:cs="Times New Roman"/>
                <w:color w:val="000000" w:themeColor="text1"/>
                <w:sz w:val="20"/>
                <w:szCs w:val="20"/>
              </w:rPr>
              <w:t>19</w:t>
            </w:r>
            <w:r w:rsidRPr="0070046C">
              <w:rPr>
                <w:rFonts w:ascii="Montserrat" w:eastAsia="Times New Roman" w:hAnsi="Montserrat" w:cs="Times New Roman"/>
                <w:color w:val="000000" w:themeColor="text1"/>
                <w:sz w:val="20"/>
                <w:szCs w:val="20"/>
              </w:rPr>
              <w:t>. punktu, tačiau kitų punktų numeracijos nekeisti:</w:t>
            </w:r>
          </w:p>
          <w:p w14:paraId="04F97493" w14:textId="1858AE09" w:rsidR="00B173E3" w:rsidRPr="0070046C" w:rsidRDefault="00B173E3" w:rsidP="00A03F14">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„1.1.1.</w:t>
            </w:r>
            <w:r w:rsidR="00A03F14" w:rsidRPr="0070046C">
              <w:rPr>
                <w:rFonts w:ascii="Montserrat" w:eastAsia="Times New Roman" w:hAnsi="Montserrat" w:cs="Times New Roman"/>
                <w:color w:val="000000" w:themeColor="text1"/>
                <w:sz w:val="20"/>
                <w:szCs w:val="20"/>
              </w:rPr>
              <w:t>19</w:t>
            </w:r>
            <w:r w:rsidRPr="0070046C">
              <w:rPr>
                <w:rFonts w:ascii="Montserrat" w:eastAsia="Times New Roman" w:hAnsi="Montserrat" w:cs="Times New Roman"/>
                <w:color w:val="000000" w:themeColor="text1"/>
                <w:sz w:val="20"/>
                <w:szCs w:val="20"/>
              </w:rPr>
              <w:t>. Protingas terminas - terminas įprastai suprantamas kaip 3 (trijų) darbo dienų terminas skaičiuojamas nuo pranešimo gavimo dienos. Esant objektyvios aplinkybėms terminas gali būti</w:t>
            </w:r>
            <w:r w:rsidR="00A03F14"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nustatytas ilgesnis.“</w:t>
            </w:r>
          </w:p>
          <w:p w14:paraId="62581697" w14:textId="25737E60" w:rsidR="00B173E3" w:rsidRPr="0070046C" w:rsidRDefault="00B173E3" w:rsidP="00B173E3">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14.2.</w:t>
            </w:r>
            <w:r w:rsidR="00342E1B">
              <w:rPr>
                <w:rFonts w:ascii="Montserrat" w:eastAsia="Times New Roman" w:hAnsi="Montserrat" w:cs="Times New Roman"/>
                <w:color w:val="000000" w:themeColor="text1"/>
                <w:sz w:val="20"/>
                <w:szCs w:val="20"/>
              </w:rPr>
              <w:t>2</w:t>
            </w:r>
            <w:r w:rsidRPr="0070046C">
              <w:rPr>
                <w:rFonts w:ascii="Montserrat" w:eastAsia="Times New Roman" w:hAnsi="Montserrat" w:cs="Times New Roman"/>
                <w:color w:val="000000" w:themeColor="text1"/>
                <w:sz w:val="20"/>
                <w:szCs w:val="20"/>
              </w:rPr>
              <w:t>. Šalys susitaria papildyti Sutarties Bendrąsias sąlygas 14.3 punktu, tačiau kitų punktų numeracijos nekeisti:</w:t>
            </w:r>
          </w:p>
          <w:p w14:paraId="130CD754" w14:textId="252ECCFE" w:rsidR="00B173E3" w:rsidRPr="0070046C" w:rsidRDefault="00B173E3" w:rsidP="0070046C">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lastRenderedPageBreak/>
              <w:t>„14.3.Tiekėjas informuoja savo atstovus apie jų asmens duomenų tvarkymą, nurodydamas šią informaciją: SĮ „Susisiekimo paslaugos “ (įmonės kodas 124644360, įmonės buveinės adresas</w:t>
            </w:r>
            <w:r w:rsidR="0070046C"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Laisvės pr. 10A, LT-04215, Vilnius, el. pašto adresas</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info@judu.lt) tvarko šiuos Tiekėjo atstovų</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asmens duomenis: vardą, pavardę, įmonės pavadinimą, pareigas, telefono ryšio</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numerį,</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elektroninio pašto adresą bei kitus Tiekėjo ir/ar jo atstovo pateiktus duomenis. Nurodyti asmens</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duomenys tvarkomi sutarties su duomenų subjekto atstovaujama Šalimi sudarymo ir</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vykdymo</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tikslu, siekiant teisėtų sutarties Šalių interesų pasitelkti sutarties Šalies atstovą sutarties</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sudarymui ir tinkamam jos vykdymui (siekiant identifikuoti atstovą, su juo susisiekti, pasirašyti</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dokumentus ir pan.). Atsižvelgiant į sutarties vykdymo eigą ir/ar taikomų teisės aktų reikalavimus</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(pvz., siekiant patirtų nuostolių atlyginimo, atliekant auditą ir pan.), Tiekėjo ir jo atstovų asmens</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duomenys gali būti perduodami atitinkamoms valstybės ir savivaldybių institucijoms ir</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įstaigoms, draudimo bendrovėms, antstoliams, advokatams, audito paslaugas tiekiantiems</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asmenims. Tiekėjo atstovai turi teisę prašyti įgyvendinti savo kaip duomenų subjektų teises, kaip</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tai nurodyta Bendrajame duomenų apsaugos reglamente, raštu kreipdamiesi tiesiogiai į Pirkėją.</w:t>
            </w:r>
          </w:p>
          <w:p w14:paraId="0D86B042" w14:textId="4BC5E7BB" w:rsidR="00B173E3" w:rsidRPr="0070046C" w:rsidRDefault="00B173E3" w:rsidP="001840A1">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Tiekėjas įsipareigoja nedelsiant informuoti Pirkėją apie jo atstovų ar jų asmens duomenų</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pasikeitimą.“</w:t>
            </w:r>
          </w:p>
          <w:p w14:paraId="2CF42D3A" w14:textId="7F274749" w:rsidR="00B173E3" w:rsidRPr="0070046C" w:rsidRDefault="00B173E3" w:rsidP="001840A1">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14.2.4. Šalys susitaria papildyti Sutarties Bendrąsias sąlygas 22.2.9. punktu, tačiau kitų punktų</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numeracijos nekeisti:</w:t>
            </w:r>
          </w:p>
          <w:p w14:paraId="7009361F" w14:textId="45B4C0E1" w:rsidR="005B0554" w:rsidRPr="0070046C" w:rsidRDefault="00B173E3" w:rsidP="001840A1">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„22.2.9. Sutartis gali būti nutraukta vienašališkai Pirkėjo iniciatyva, nenurodant Sutarties</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nutraukimo priežasčių, įspėjus Tiekėją apie Sutarties nutraukimą ne vėliau kaip prieš 15</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(penkiolika) kalendorinių dienų iki Sutarties nutraukimo (šiuo pagrindu Sutartis nutraukiama ne</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teismo tvarka), prieš tai atsiskaičius su Tiekėju už laiku ir tinkamai iki Sutarties</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nutraukimo</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 xml:space="preserve">momento </w:t>
            </w:r>
            <w:r w:rsidR="001840A1" w:rsidRPr="0070046C">
              <w:rPr>
                <w:rFonts w:ascii="Montserrat" w:eastAsia="Times New Roman" w:hAnsi="Montserrat" w:cs="Times New Roman"/>
                <w:color w:val="000000" w:themeColor="text1"/>
                <w:sz w:val="20"/>
                <w:szCs w:val="20"/>
              </w:rPr>
              <w:t>suteiktas Paslaugas</w:t>
            </w:r>
            <w:r w:rsidRPr="0070046C">
              <w:rPr>
                <w:rFonts w:ascii="Montserrat" w:eastAsia="Times New Roman" w:hAnsi="Montserrat" w:cs="Times New Roman"/>
                <w:color w:val="000000" w:themeColor="text1"/>
                <w:sz w:val="20"/>
                <w:szCs w:val="20"/>
              </w:rPr>
              <w:t>.</w:t>
            </w:r>
          </w:p>
        </w:tc>
      </w:tr>
      <w:tr w:rsidR="005B0554" w:rsidRPr="00D75362" w14:paraId="70093624" w14:textId="77777777">
        <w:trPr>
          <w:trHeight w:val="300"/>
        </w:trPr>
        <w:tc>
          <w:tcPr>
            <w:tcW w:w="30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21" w14:textId="77777777" w:rsidR="005B0554" w:rsidRPr="0070046C" w:rsidRDefault="009329A3">
            <w:pPr>
              <w:spacing w:after="0" w:line="240" w:lineRule="auto"/>
              <w:rPr>
                <w:rFonts w:ascii="Montserrat" w:eastAsia="Times New Roman" w:hAnsi="Montserrat" w:cs="Times New Roman"/>
                <w:b/>
                <w:color w:val="000000" w:themeColor="text1"/>
                <w:sz w:val="20"/>
                <w:szCs w:val="20"/>
              </w:rPr>
            </w:pPr>
            <w:r w:rsidRPr="0070046C">
              <w:rPr>
                <w:rFonts w:ascii="Montserrat" w:eastAsia="Times New Roman" w:hAnsi="Montserrat" w:cs="Times New Roman"/>
                <w:b/>
                <w:color w:val="000000" w:themeColor="text1"/>
                <w:sz w:val="20"/>
                <w:szCs w:val="20"/>
              </w:rPr>
              <w:lastRenderedPageBreak/>
              <w:t>14.3.</w:t>
            </w:r>
          </w:p>
        </w:tc>
        <w:tc>
          <w:tcPr>
            <w:tcW w:w="647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EA4506" w14:textId="7CE8A0BD" w:rsidR="00B97EB5" w:rsidRPr="0070046C" w:rsidRDefault="00B97EB5" w:rsidP="00342E1B">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14.3.1. Šalys susitaria išbraukti nurodytą Sutarties Bendrųjų sąlygų punktą, tačiau kitų punktų numeracijos nekeisti: 6.2.</w:t>
            </w:r>
            <w:r w:rsidR="0070046C" w:rsidRPr="0070046C">
              <w:rPr>
                <w:rFonts w:ascii="Montserrat" w:eastAsia="Times New Roman" w:hAnsi="Montserrat" w:cs="Times New Roman"/>
                <w:color w:val="000000" w:themeColor="text1"/>
                <w:sz w:val="20"/>
                <w:szCs w:val="20"/>
              </w:rPr>
              <w:t>5</w:t>
            </w:r>
            <w:r w:rsidRPr="0070046C">
              <w:rPr>
                <w:rFonts w:ascii="Montserrat" w:eastAsia="Times New Roman" w:hAnsi="Montserrat" w:cs="Times New Roman"/>
                <w:color w:val="000000" w:themeColor="text1"/>
                <w:sz w:val="20"/>
                <w:szCs w:val="20"/>
              </w:rPr>
              <w:t>.</w:t>
            </w:r>
          </w:p>
          <w:p w14:paraId="497E8374" w14:textId="7E8A3DA2" w:rsidR="00B97EB5" w:rsidRPr="0070046C" w:rsidRDefault="00B97EB5" w:rsidP="00342E1B">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14.3.2. Šalys susitaria išbraukti nurodytą Sutarties Bendrųjų sąlygų punktą, tačiau kitų punktų numeracijos nekeisti: 20.3.</w:t>
            </w:r>
          </w:p>
          <w:p w14:paraId="70093623" w14:textId="4546ACED" w:rsidR="005B0554" w:rsidRPr="0070046C" w:rsidRDefault="00B97EB5" w:rsidP="00342E1B">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14.3.3. Šalys susitaria išbraukti nurodytą Sutarties Bendrųjų sąlygų punktą, tačiau kitų punktų numeracijos nekeisti: 21.2.5.</w:t>
            </w:r>
          </w:p>
        </w:tc>
      </w:tr>
      <w:tr w:rsidR="005B0554" w:rsidRPr="00D75362" w14:paraId="70093627" w14:textId="77777777">
        <w:trPr>
          <w:trHeight w:val="300"/>
        </w:trPr>
        <w:tc>
          <w:tcPr>
            <w:tcW w:w="30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25" w14:textId="77777777" w:rsidR="005B0554" w:rsidRPr="0070046C" w:rsidRDefault="009329A3">
            <w:pPr>
              <w:spacing w:after="0" w:line="240" w:lineRule="auto"/>
              <w:rPr>
                <w:rFonts w:ascii="Montserrat" w:eastAsia="Times New Roman" w:hAnsi="Montserrat" w:cs="Times New Roman"/>
                <w:b/>
                <w:color w:val="000000" w:themeColor="text1"/>
                <w:sz w:val="20"/>
                <w:szCs w:val="20"/>
              </w:rPr>
            </w:pPr>
            <w:r w:rsidRPr="0070046C">
              <w:rPr>
                <w:rFonts w:ascii="Montserrat" w:eastAsia="Times New Roman" w:hAnsi="Montserrat" w:cs="Times New Roman"/>
                <w:b/>
                <w:color w:val="000000" w:themeColor="text1"/>
                <w:sz w:val="20"/>
                <w:szCs w:val="20"/>
              </w:rPr>
              <w:t>14.4.</w:t>
            </w:r>
          </w:p>
        </w:tc>
        <w:tc>
          <w:tcPr>
            <w:tcW w:w="647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26" w14:textId="73DF5D1F" w:rsidR="005B0554" w:rsidRPr="0070046C" w:rsidRDefault="009329A3" w:rsidP="00342E1B">
            <w:pPr>
              <w:spacing w:after="0" w:line="240" w:lineRule="auto"/>
              <w:jc w:val="both"/>
              <w:rPr>
                <w:rFonts w:ascii="Montserrat" w:hAnsi="Montserrat"/>
                <w:color w:val="000000" w:themeColor="text1"/>
                <w:sz w:val="20"/>
                <w:szCs w:val="20"/>
              </w:rPr>
            </w:pPr>
            <w:r w:rsidRPr="0070046C">
              <w:rPr>
                <w:rFonts w:ascii="Montserrat" w:eastAsia="Times New Roman" w:hAnsi="Montserrat" w:cs="Times New Roman"/>
                <w:color w:val="000000" w:themeColor="text1"/>
                <w:sz w:val="20"/>
                <w:szCs w:val="20"/>
              </w:rPr>
              <w:t>(</w:t>
            </w:r>
            <w:r w:rsidR="00B97EB5" w:rsidRPr="0070046C">
              <w:rPr>
                <w:rFonts w:ascii="Montserrat" w:eastAsia="Times New Roman" w:hAnsi="Montserrat" w:cs="Times New Roman"/>
                <w:color w:val="000000" w:themeColor="text1"/>
                <w:sz w:val="20"/>
                <w:szCs w:val="20"/>
              </w:rPr>
              <w:t>P</w:t>
            </w:r>
            <w:r w:rsidRPr="0070046C">
              <w:rPr>
                <w:rFonts w:ascii="Montserrat" w:eastAsia="Times New Roman" w:hAnsi="Montserrat" w:cs="Times New Roman"/>
                <w:color w:val="000000" w:themeColor="text1"/>
                <w:sz w:val="20"/>
                <w:szCs w:val="20"/>
              </w:rPr>
              <w:t>ildyti, jei nustatomos kitokios nei Sutarties Bendrosiose sąlygose nustatytos nuostatos dėl Paslaugų intelektinės nuosavybės):</w:t>
            </w:r>
            <w:r w:rsidR="00B97EB5" w:rsidRPr="0070046C">
              <w:rPr>
                <w:rFonts w:ascii="Montserrat" w:eastAsia="Times New Roman" w:hAnsi="Montserrat" w:cs="Times New Roman"/>
                <w:color w:val="000000" w:themeColor="text1"/>
                <w:sz w:val="20"/>
                <w:szCs w:val="20"/>
              </w:rPr>
              <w:t xml:space="preserve"> netaikoma.</w:t>
            </w:r>
          </w:p>
        </w:tc>
      </w:tr>
      <w:tr w:rsidR="005B0554" w:rsidRPr="00D75362" w14:paraId="7009362A" w14:textId="77777777">
        <w:trPr>
          <w:trHeight w:val="300"/>
        </w:trPr>
        <w:tc>
          <w:tcPr>
            <w:tcW w:w="30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28" w14:textId="77777777" w:rsidR="005B0554" w:rsidRPr="0070046C" w:rsidRDefault="009329A3">
            <w:pPr>
              <w:spacing w:after="0" w:line="240" w:lineRule="auto"/>
              <w:rPr>
                <w:rFonts w:ascii="Montserrat" w:eastAsia="Times New Roman" w:hAnsi="Montserrat" w:cs="Times New Roman"/>
                <w:b/>
                <w:color w:val="000000" w:themeColor="text1"/>
                <w:sz w:val="20"/>
                <w:szCs w:val="20"/>
              </w:rPr>
            </w:pPr>
            <w:r w:rsidRPr="0070046C">
              <w:rPr>
                <w:rFonts w:ascii="Montserrat" w:eastAsia="Times New Roman" w:hAnsi="Montserrat" w:cs="Times New Roman"/>
                <w:b/>
                <w:color w:val="000000" w:themeColor="text1"/>
                <w:sz w:val="20"/>
                <w:szCs w:val="20"/>
              </w:rPr>
              <w:t>14.5.</w:t>
            </w:r>
          </w:p>
        </w:tc>
        <w:tc>
          <w:tcPr>
            <w:tcW w:w="647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29" w14:textId="77777777" w:rsidR="005B0554" w:rsidRPr="0070046C" w:rsidRDefault="009329A3" w:rsidP="00342E1B">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Sutarties Bendrosiose sąlygose nurodytos alternatyvios nuostatos (su prierašu „jei taikoma“ ir pan.) taikomos tik tokiu atveju, jeigu jos konkrečiai aprašomos Sutarties Specialiosiose sąlygose arba prieduose.</w:t>
            </w:r>
          </w:p>
        </w:tc>
      </w:tr>
      <w:tr w:rsidR="005B0554" w:rsidRPr="00D75362" w14:paraId="7009362C" w14:textId="77777777">
        <w:trPr>
          <w:trHeight w:val="300"/>
        </w:trPr>
        <w:tc>
          <w:tcPr>
            <w:tcW w:w="953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2B"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15. SUTARTIES PRIEDAI</w:t>
            </w:r>
          </w:p>
        </w:tc>
      </w:tr>
      <w:tr w:rsidR="005B0554" w:rsidRPr="00D75362" w14:paraId="7009362F" w14:textId="77777777">
        <w:trPr>
          <w:trHeight w:val="300"/>
        </w:trPr>
        <w:tc>
          <w:tcPr>
            <w:tcW w:w="30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2D"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15.1. Priedas Nr. 1</w:t>
            </w:r>
          </w:p>
        </w:tc>
        <w:tc>
          <w:tcPr>
            <w:tcW w:w="647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2E" w14:textId="626F4149" w:rsidR="005B0554" w:rsidRPr="00D75362" w:rsidRDefault="0042425F" w:rsidP="0042425F">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Techninė specifikacija</w:t>
            </w:r>
            <w:r w:rsidR="004361B0">
              <w:rPr>
                <w:rFonts w:ascii="Montserrat" w:eastAsia="Times New Roman" w:hAnsi="Montserrat" w:cs="Times New Roman"/>
                <w:b/>
                <w:sz w:val="20"/>
                <w:szCs w:val="20"/>
              </w:rPr>
              <w:t>.</w:t>
            </w:r>
          </w:p>
        </w:tc>
      </w:tr>
      <w:tr w:rsidR="005B0554" w:rsidRPr="00D75362" w14:paraId="70093632" w14:textId="77777777">
        <w:trPr>
          <w:trHeight w:val="300"/>
        </w:trPr>
        <w:tc>
          <w:tcPr>
            <w:tcW w:w="30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30"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15.2. Priedas Nr. 2</w:t>
            </w:r>
          </w:p>
        </w:tc>
        <w:tc>
          <w:tcPr>
            <w:tcW w:w="647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31" w14:textId="50C33B26" w:rsidR="005B0554" w:rsidRPr="00D75362" w:rsidRDefault="0042425F" w:rsidP="0042425F">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 xml:space="preserve">Pasiūlymas </w:t>
            </w:r>
            <w:r w:rsidR="004361B0">
              <w:rPr>
                <w:rFonts w:ascii="Montserrat" w:eastAsia="Times New Roman" w:hAnsi="Montserrat" w:cs="Times New Roman"/>
                <w:b/>
                <w:sz w:val="20"/>
                <w:szCs w:val="20"/>
              </w:rPr>
              <w:t>.</w:t>
            </w:r>
          </w:p>
        </w:tc>
      </w:tr>
      <w:tr w:rsidR="005B0554" w:rsidRPr="00D75362" w14:paraId="7009363D" w14:textId="77777777">
        <w:tc>
          <w:tcPr>
            <w:tcW w:w="953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3C"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16. ŠALIŲ ATSTOVŲ PARAŠAI</w:t>
            </w:r>
          </w:p>
        </w:tc>
      </w:tr>
      <w:tr w:rsidR="005B0554" w:rsidRPr="00D75362" w14:paraId="70093640" w14:textId="77777777">
        <w:tc>
          <w:tcPr>
            <w:tcW w:w="522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3E"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PIRKĖJAS</w:t>
            </w:r>
          </w:p>
        </w:tc>
        <w:tc>
          <w:tcPr>
            <w:tcW w:w="43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3F"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TIEKĖJAS</w:t>
            </w:r>
          </w:p>
        </w:tc>
      </w:tr>
      <w:tr w:rsidR="005B0554" w:rsidRPr="00D75362" w14:paraId="70093643" w14:textId="77777777">
        <w:tc>
          <w:tcPr>
            <w:tcW w:w="522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41" w14:textId="77777777" w:rsidR="005B0554" w:rsidRPr="00D75362" w:rsidRDefault="009329A3">
            <w:pPr>
              <w:spacing w:after="0" w:line="240" w:lineRule="auto"/>
              <w:jc w:val="center"/>
              <w:rPr>
                <w:rFonts w:ascii="Montserrat" w:eastAsia="Times New Roman" w:hAnsi="Montserrat" w:cs="Times New Roman"/>
                <w:color w:val="000000" w:themeColor="text1"/>
                <w:sz w:val="20"/>
                <w:szCs w:val="20"/>
              </w:rPr>
            </w:pPr>
            <w:r w:rsidRPr="00D75362">
              <w:rPr>
                <w:rFonts w:ascii="Montserrat" w:eastAsia="Times New Roman" w:hAnsi="Montserrat" w:cs="Times New Roman"/>
                <w:color w:val="000000" w:themeColor="text1"/>
                <w:sz w:val="20"/>
                <w:szCs w:val="20"/>
              </w:rPr>
              <w:t>(nurodomos atstovo pareigos, vardas, pavardė)</w:t>
            </w:r>
          </w:p>
        </w:tc>
        <w:tc>
          <w:tcPr>
            <w:tcW w:w="43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42" w14:textId="77777777" w:rsidR="005B0554" w:rsidRPr="00D75362" w:rsidRDefault="009329A3">
            <w:pPr>
              <w:spacing w:after="0" w:line="240" w:lineRule="auto"/>
              <w:jc w:val="center"/>
              <w:rPr>
                <w:rFonts w:ascii="Montserrat" w:hAnsi="Montserrat"/>
                <w:color w:val="000000" w:themeColor="text1"/>
                <w:sz w:val="20"/>
                <w:szCs w:val="20"/>
              </w:rPr>
            </w:pPr>
            <w:r w:rsidRPr="00D75362">
              <w:rPr>
                <w:rFonts w:ascii="Montserrat" w:eastAsia="Times New Roman" w:hAnsi="Montserrat" w:cs="Times New Roman"/>
                <w:color w:val="000000" w:themeColor="text1"/>
                <w:sz w:val="20"/>
                <w:szCs w:val="20"/>
              </w:rPr>
              <w:t>(nurodomos atstovo pareigos, vardas, pavardė)</w:t>
            </w:r>
          </w:p>
        </w:tc>
      </w:tr>
      <w:tr w:rsidR="005B0554" w:rsidRPr="00D75362" w14:paraId="7009364A" w14:textId="77777777">
        <w:tc>
          <w:tcPr>
            <w:tcW w:w="522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44" w14:textId="77777777" w:rsidR="005B0554" w:rsidRPr="00D75362" w:rsidRDefault="005B0554">
            <w:pPr>
              <w:spacing w:after="0" w:line="240" w:lineRule="auto"/>
              <w:jc w:val="center"/>
              <w:rPr>
                <w:rFonts w:ascii="Montserrat" w:eastAsia="Times New Roman" w:hAnsi="Montserrat" w:cs="Times New Roman"/>
                <w:b/>
                <w:color w:val="000000" w:themeColor="text1"/>
                <w:sz w:val="20"/>
                <w:szCs w:val="20"/>
              </w:rPr>
            </w:pPr>
          </w:p>
          <w:p w14:paraId="70093645" w14:textId="77777777" w:rsidR="005B0554" w:rsidRPr="00D75362" w:rsidRDefault="009329A3">
            <w:pPr>
              <w:spacing w:after="0" w:line="240" w:lineRule="auto"/>
              <w:jc w:val="center"/>
              <w:rPr>
                <w:rFonts w:ascii="Montserrat" w:eastAsia="Times New Roman" w:hAnsi="Montserrat" w:cs="Times New Roman"/>
                <w:b/>
                <w:color w:val="000000" w:themeColor="text1"/>
                <w:sz w:val="20"/>
                <w:szCs w:val="20"/>
              </w:rPr>
            </w:pPr>
            <w:r w:rsidRPr="00D75362">
              <w:rPr>
                <w:rFonts w:ascii="Montserrat" w:eastAsia="Times New Roman" w:hAnsi="Montserrat" w:cs="Times New Roman"/>
                <w:b/>
                <w:color w:val="000000" w:themeColor="text1"/>
                <w:sz w:val="20"/>
                <w:szCs w:val="20"/>
              </w:rPr>
              <w:lastRenderedPageBreak/>
              <w:t>(parašas)</w:t>
            </w:r>
          </w:p>
          <w:p w14:paraId="70093646" w14:textId="77777777" w:rsidR="005B0554" w:rsidRPr="00D75362" w:rsidRDefault="005B0554">
            <w:pPr>
              <w:spacing w:after="0" w:line="240" w:lineRule="auto"/>
              <w:jc w:val="center"/>
              <w:rPr>
                <w:rFonts w:ascii="Montserrat" w:eastAsia="Times New Roman" w:hAnsi="Montserrat" w:cs="Times New Roman"/>
                <w:b/>
                <w:color w:val="000000" w:themeColor="text1"/>
                <w:sz w:val="20"/>
                <w:szCs w:val="20"/>
              </w:rPr>
            </w:pPr>
          </w:p>
          <w:p w14:paraId="70093647" w14:textId="77777777" w:rsidR="005B0554" w:rsidRPr="00D75362" w:rsidRDefault="005B0554">
            <w:pPr>
              <w:spacing w:after="0" w:line="240" w:lineRule="auto"/>
              <w:jc w:val="center"/>
              <w:rPr>
                <w:rFonts w:ascii="Montserrat" w:eastAsia="Times New Roman" w:hAnsi="Montserrat" w:cs="Times New Roman"/>
                <w:b/>
                <w:color w:val="000000" w:themeColor="text1"/>
                <w:sz w:val="20"/>
                <w:szCs w:val="20"/>
              </w:rPr>
            </w:pPr>
          </w:p>
        </w:tc>
        <w:tc>
          <w:tcPr>
            <w:tcW w:w="43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48" w14:textId="77777777" w:rsidR="005B0554" w:rsidRPr="00D75362" w:rsidRDefault="005B0554">
            <w:pPr>
              <w:spacing w:after="0" w:line="240" w:lineRule="auto"/>
              <w:jc w:val="center"/>
              <w:rPr>
                <w:rFonts w:ascii="Montserrat" w:eastAsia="Times New Roman" w:hAnsi="Montserrat" w:cs="Times New Roman"/>
                <w:b/>
                <w:color w:val="000000" w:themeColor="text1"/>
                <w:sz w:val="20"/>
                <w:szCs w:val="20"/>
              </w:rPr>
            </w:pPr>
          </w:p>
          <w:p w14:paraId="70093649" w14:textId="77777777" w:rsidR="005B0554" w:rsidRPr="00D75362" w:rsidRDefault="009329A3">
            <w:pPr>
              <w:spacing w:after="0" w:line="240" w:lineRule="auto"/>
              <w:jc w:val="center"/>
              <w:rPr>
                <w:rFonts w:ascii="Montserrat" w:eastAsia="Times New Roman" w:hAnsi="Montserrat" w:cs="Times New Roman"/>
                <w:b/>
                <w:color w:val="000000" w:themeColor="text1"/>
                <w:sz w:val="20"/>
                <w:szCs w:val="20"/>
              </w:rPr>
            </w:pPr>
            <w:r w:rsidRPr="00D75362">
              <w:rPr>
                <w:rFonts w:ascii="Montserrat" w:eastAsia="Times New Roman" w:hAnsi="Montserrat" w:cs="Times New Roman"/>
                <w:b/>
                <w:color w:val="000000" w:themeColor="text1"/>
                <w:sz w:val="20"/>
                <w:szCs w:val="20"/>
              </w:rPr>
              <w:lastRenderedPageBreak/>
              <w:t>(parašas)</w:t>
            </w:r>
          </w:p>
        </w:tc>
      </w:tr>
    </w:tbl>
    <w:p w14:paraId="7009364B" w14:textId="77777777" w:rsidR="005B0554" w:rsidRPr="00D75362" w:rsidRDefault="005B0554">
      <w:pPr>
        <w:spacing w:after="0" w:line="240" w:lineRule="auto"/>
        <w:rPr>
          <w:rFonts w:ascii="Montserrat" w:eastAsia="Times New Roman" w:hAnsi="Montserrat" w:cs="Times New Roman"/>
          <w:kern w:val="0"/>
          <w:sz w:val="20"/>
          <w:szCs w:val="20"/>
        </w:rPr>
      </w:pPr>
    </w:p>
    <w:p w14:paraId="703BD0E0" w14:textId="2AB5B40D" w:rsidR="0070046C" w:rsidRPr="0070046C" w:rsidRDefault="0070046C" w:rsidP="0070046C">
      <w:pPr>
        <w:tabs>
          <w:tab w:val="left" w:pos="2085"/>
        </w:tabs>
        <w:rPr>
          <w:rFonts w:ascii="Montserrat" w:hAnsi="Montserrat"/>
          <w:sz w:val="20"/>
          <w:szCs w:val="20"/>
        </w:rPr>
      </w:pPr>
    </w:p>
    <w:sectPr w:rsidR="0070046C" w:rsidRPr="0070046C">
      <w:endnotePr>
        <w:numFmt w:val="decimal"/>
      </w:endnotePr>
      <w:pgSz w:w="12240" w:h="15840"/>
      <w:pgMar w:top="1134" w:right="567" w:bottom="1134" w:left="170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3D85D" w14:textId="77777777" w:rsidR="00395757" w:rsidRDefault="00395757">
      <w:pPr>
        <w:spacing w:after="0" w:line="240" w:lineRule="auto"/>
      </w:pPr>
      <w:r>
        <w:separator/>
      </w:r>
    </w:p>
  </w:endnote>
  <w:endnote w:type="continuationSeparator" w:id="0">
    <w:p w14:paraId="4457FD07" w14:textId="77777777" w:rsidR="00395757" w:rsidRDefault="003957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Montserrat">
    <w:panose1 w:val="00000000000000000000"/>
    <w:charset w:val="BA"/>
    <w:family w:val="auto"/>
    <w:pitch w:val="variable"/>
    <w:sig w:usb0="A00002FF" w:usb1="4000247B" w:usb2="00000000" w:usb3="00000000" w:csb0="000001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7FC5F" w14:textId="77777777" w:rsidR="00395757" w:rsidRDefault="00395757">
      <w:pPr>
        <w:spacing w:after="0" w:line="240" w:lineRule="auto"/>
      </w:pPr>
      <w:r>
        <w:rPr>
          <w:color w:val="000000"/>
        </w:rPr>
        <w:separator/>
      </w:r>
    </w:p>
  </w:footnote>
  <w:footnote w:type="continuationSeparator" w:id="0">
    <w:p w14:paraId="096DD9B4" w14:textId="77777777" w:rsidR="00395757" w:rsidRDefault="0039575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0554"/>
    <w:rsid w:val="000218D6"/>
    <w:rsid w:val="00027288"/>
    <w:rsid w:val="00087740"/>
    <w:rsid w:val="00090D12"/>
    <w:rsid w:val="00093212"/>
    <w:rsid w:val="000A277B"/>
    <w:rsid w:val="000F7245"/>
    <w:rsid w:val="001162D6"/>
    <w:rsid w:val="00120FF5"/>
    <w:rsid w:val="00155308"/>
    <w:rsid w:val="00177A1A"/>
    <w:rsid w:val="001840A1"/>
    <w:rsid w:val="001A168E"/>
    <w:rsid w:val="001D2084"/>
    <w:rsid w:val="00222104"/>
    <w:rsid w:val="002421AD"/>
    <w:rsid w:val="00287A77"/>
    <w:rsid w:val="002A1D1E"/>
    <w:rsid w:val="002C27D1"/>
    <w:rsid w:val="002D75AF"/>
    <w:rsid w:val="003218C7"/>
    <w:rsid w:val="00342E1B"/>
    <w:rsid w:val="00344823"/>
    <w:rsid w:val="00395757"/>
    <w:rsid w:val="00410789"/>
    <w:rsid w:val="00417636"/>
    <w:rsid w:val="0042425F"/>
    <w:rsid w:val="004361B0"/>
    <w:rsid w:val="004637A1"/>
    <w:rsid w:val="00470F97"/>
    <w:rsid w:val="004B7307"/>
    <w:rsid w:val="004D0605"/>
    <w:rsid w:val="004F3915"/>
    <w:rsid w:val="0052344C"/>
    <w:rsid w:val="005238D5"/>
    <w:rsid w:val="00575F5C"/>
    <w:rsid w:val="005A27A1"/>
    <w:rsid w:val="005A4956"/>
    <w:rsid w:val="005B0554"/>
    <w:rsid w:val="005B1A0C"/>
    <w:rsid w:val="005F4456"/>
    <w:rsid w:val="00620556"/>
    <w:rsid w:val="00695C7C"/>
    <w:rsid w:val="0070046C"/>
    <w:rsid w:val="0077192A"/>
    <w:rsid w:val="007C415E"/>
    <w:rsid w:val="00824BD7"/>
    <w:rsid w:val="008606B9"/>
    <w:rsid w:val="00881357"/>
    <w:rsid w:val="00884BD9"/>
    <w:rsid w:val="008A3031"/>
    <w:rsid w:val="008C2394"/>
    <w:rsid w:val="008C5156"/>
    <w:rsid w:val="008D61AC"/>
    <w:rsid w:val="009216D9"/>
    <w:rsid w:val="00931489"/>
    <w:rsid w:val="009329A3"/>
    <w:rsid w:val="00972F1F"/>
    <w:rsid w:val="00991F4A"/>
    <w:rsid w:val="009A33CB"/>
    <w:rsid w:val="009A6E96"/>
    <w:rsid w:val="009C0623"/>
    <w:rsid w:val="009F4B04"/>
    <w:rsid w:val="00A03F14"/>
    <w:rsid w:val="00A31BE3"/>
    <w:rsid w:val="00A4139B"/>
    <w:rsid w:val="00A44451"/>
    <w:rsid w:val="00A53713"/>
    <w:rsid w:val="00A57C39"/>
    <w:rsid w:val="00A60F2E"/>
    <w:rsid w:val="00A83DE5"/>
    <w:rsid w:val="00AB36D3"/>
    <w:rsid w:val="00AB6E8B"/>
    <w:rsid w:val="00AD1DCA"/>
    <w:rsid w:val="00AE71DF"/>
    <w:rsid w:val="00AE7C52"/>
    <w:rsid w:val="00B173E3"/>
    <w:rsid w:val="00B353F7"/>
    <w:rsid w:val="00B572EB"/>
    <w:rsid w:val="00B6535D"/>
    <w:rsid w:val="00B97EB5"/>
    <w:rsid w:val="00BF1023"/>
    <w:rsid w:val="00C00AAA"/>
    <w:rsid w:val="00C261CF"/>
    <w:rsid w:val="00C57390"/>
    <w:rsid w:val="00CD0F50"/>
    <w:rsid w:val="00CE35D9"/>
    <w:rsid w:val="00D11E68"/>
    <w:rsid w:val="00D75362"/>
    <w:rsid w:val="00D87C01"/>
    <w:rsid w:val="00DB0A2E"/>
    <w:rsid w:val="00E10C7C"/>
    <w:rsid w:val="00E258B1"/>
    <w:rsid w:val="00E34934"/>
    <w:rsid w:val="00E374C6"/>
    <w:rsid w:val="00E5088C"/>
    <w:rsid w:val="00EC7ED4"/>
    <w:rsid w:val="00EF0417"/>
    <w:rsid w:val="00F43E77"/>
    <w:rsid w:val="00F8179E"/>
    <w:rsid w:val="00FB03A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9346E"/>
  <w15:docId w15:val="{6B8ADB2B-B629-4A70-A235-47C4ED4D8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rial"/>
        <w:kern w:val="3"/>
        <w:sz w:val="22"/>
        <w:szCs w:val="22"/>
        <w:lang w:val="en-US" w:eastAsia="en-US" w:bidi="ar-SA"/>
      </w:rPr>
    </w:rPrDefault>
    <w:pPrDefault>
      <w:pPr>
        <w:autoSpaceDN w:val="0"/>
        <w:spacing w:after="160" w:line="25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val="lt-LT"/>
    </w:rPr>
  </w:style>
  <w:style w:type="paragraph" w:styleId="Heading1">
    <w:name w:val="heading 1"/>
    <w:basedOn w:val="Normal"/>
    <w:next w:val="Normal"/>
    <w:uiPriority w:val="9"/>
    <w:qFormat/>
    <w:pPr>
      <w:keepNext/>
      <w:keepLines/>
      <w:spacing w:before="360" w:after="80"/>
      <w:outlineLvl w:val="0"/>
    </w:pPr>
    <w:rPr>
      <w:rFonts w:ascii="Aptos Display" w:eastAsia="Times New Roman" w:hAnsi="Aptos Display" w:cs="Times New Roman"/>
      <w:color w:val="0F4761"/>
      <w:sz w:val="40"/>
      <w:szCs w:val="40"/>
    </w:rPr>
  </w:style>
  <w:style w:type="paragraph" w:styleId="Heading2">
    <w:name w:val="heading 2"/>
    <w:basedOn w:val="Normal"/>
    <w:next w:val="Normal"/>
    <w:uiPriority w:val="9"/>
    <w:semiHidden/>
    <w:unhideWhenUsed/>
    <w:qFormat/>
    <w:pPr>
      <w:keepNext/>
      <w:keepLines/>
      <w:spacing w:before="160" w:after="80"/>
      <w:outlineLvl w:val="1"/>
    </w:pPr>
    <w:rPr>
      <w:rFonts w:ascii="Aptos Display" w:eastAsia="Times New Roman" w:hAnsi="Aptos Display" w:cs="Times New Roman"/>
      <w:color w:val="0F4761"/>
      <w:sz w:val="32"/>
      <w:szCs w:val="32"/>
    </w:rPr>
  </w:style>
  <w:style w:type="paragraph" w:styleId="Heading3">
    <w:name w:val="heading 3"/>
    <w:basedOn w:val="Normal"/>
    <w:next w:val="Normal"/>
    <w:uiPriority w:val="9"/>
    <w:semiHidden/>
    <w:unhideWhenUsed/>
    <w:qFormat/>
    <w:pPr>
      <w:keepNext/>
      <w:keepLines/>
      <w:spacing w:before="160" w:after="80"/>
      <w:outlineLvl w:val="2"/>
    </w:pPr>
    <w:rPr>
      <w:rFonts w:eastAsia="Times New Roman" w:cs="Times New Roman"/>
      <w:color w:val="0F4761"/>
      <w:sz w:val="28"/>
      <w:szCs w:val="28"/>
    </w:rPr>
  </w:style>
  <w:style w:type="paragraph" w:styleId="Heading4">
    <w:name w:val="heading 4"/>
    <w:basedOn w:val="Normal"/>
    <w:next w:val="Normal"/>
    <w:uiPriority w:val="9"/>
    <w:semiHidden/>
    <w:unhideWhenUsed/>
    <w:qFormat/>
    <w:pPr>
      <w:keepNext/>
      <w:keepLines/>
      <w:spacing w:before="80" w:after="40"/>
      <w:outlineLvl w:val="3"/>
    </w:pPr>
    <w:rPr>
      <w:rFonts w:eastAsia="Times New Roman" w:cs="Times New Roman"/>
      <w:i/>
      <w:iCs/>
      <w:color w:val="0F4761"/>
    </w:rPr>
  </w:style>
  <w:style w:type="paragraph" w:styleId="Heading5">
    <w:name w:val="heading 5"/>
    <w:basedOn w:val="Normal"/>
    <w:next w:val="Normal"/>
    <w:uiPriority w:val="9"/>
    <w:semiHidden/>
    <w:unhideWhenUsed/>
    <w:qFormat/>
    <w:pPr>
      <w:keepNext/>
      <w:keepLines/>
      <w:spacing w:before="80" w:after="40"/>
      <w:outlineLvl w:val="4"/>
    </w:pPr>
    <w:rPr>
      <w:rFonts w:eastAsia="Times New Roman" w:cs="Times New Roman"/>
      <w:color w:val="0F4761"/>
    </w:rPr>
  </w:style>
  <w:style w:type="paragraph" w:styleId="Heading6">
    <w:name w:val="heading 6"/>
    <w:basedOn w:val="Normal"/>
    <w:next w:val="Normal"/>
    <w:uiPriority w:val="9"/>
    <w:semiHidden/>
    <w:unhideWhenUsed/>
    <w:qFormat/>
    <w:pPr>
      <w:keepNext/>
      <w:keepLines/>
      <w:spacing w:before="40" w:after="0"/>
      <w:outlineLvl w:val="5"/>
    </w:pPr>
    <w:rPr>
      <w:rFonts w:eastAsia="Times New Roman" w:cs="Times New Roman"/>
      <w:i/>
      <w:iCs/>
      <w:color w:val="595959"/>
    </w:rPr>
  </w:style>
  <w:style w:type="paragraph" w:styleId="Heading7">
    <w:name w:val="heading 7"/>
    <w:basedOn w:val="Normal"/>
    <w:next w:val="Normal"/>
    <w:pPr>
      <w:keepNext/>
      <w:keepLines/>
      <w:spacing w:before="40" w:after="0"/>
      <w:outlineLvl w:val="6"/>
    </w:pPr>
    <w:rPr>
      <w:rFonts w:eastAsia="Times New Roman" w:cs="Times New Roman"/>
      <w:color w:val="595959"/>
    </w:rPr>
  </w:style>
  <w:style w:type="paragraph" w:styleId="Heading8">
    <w:name w:val="heading 8"/>
    <w:basedOn w:val="Normal"/>
    <w:next w:val="Normal"/>
    <w:pPr>
      <w:keepNext/>
      <w:keepLines/>
      <w:spacing w:after="0"/>
      <w:outlineLvl w:val="7"/>
    </w:pPr>
    <w:rPr>
      <w:rFonts w:eastAsia="Times New Roman" w:cs="Times New Roman"/>
      <w:i/>
      <w:iCs/>
      <w:color w:val="272727"/>
    </w:rPr>
  </w:style>
  <w:style w:type="paragraph" w:styleId="Heading9">
    <w:name w:val="heading 9"/>
    <w:basedOn w:val="Normal"/>
    <w:next w:val="Normal"/>
    <w:pPr>
      <w:keepNext/>
      <w:keepLines/>
      <w:spacing w:after="0"/>
      <w:outlineLvl w:val="8"/>
    </w:pPr>
    <w:rPr>
      <w:rFonts w:eastAsia="Times New Roman" w:cs="Times New Roman"/>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Pr>
      <w:rFonts w:ascii="Aptos Display" w:eastAsia="Times New Roman" w:hAnsi="Aptos Display" w:cs="Times New Roman"/>
      <w:color w:val="0F4761"/>
      <w:sz w:val="40"/>
      <w:szCs w:val="40"/>
      <w:lang w:val="lt-LT"/>
    </w:rPr>
  </w:style>
  <w:style w:type="character" w:customStyle="1" w:styleId="Heading2Char">
    <w:name w:val="Heading 2 Char"/>
    <w:basedOn w:val="DefaultParagraphFont"/>
    <w:rPr>
      <w:rFonts w:ascii="Aptos Display" w:eastAsia="Times New Roman" w:hAnsi="Aptos Display" w:cs="Times New Roman"/>
      <w:color w:val="0F4761"/>
      <w:sz w:val="32"/>
      <w:szCs w:val="32"/>
      <w:lang w:val="lt-LT"/>
    </w:rPr>
  </w:style>
  <w:style w:type="character" w:customStyle="1" w:styleId="Heading3Char">
    <w:name w:val="Heading 3 Char"/>
    <w:basedOn w:val="DefaultParagraphFont"/>
    <w:rPr>
      <w:rFonts w:eastAsia="Times New Roman" w:cs="Times New Roman"/>
      <w:color w:val="0F4761"/>
      <w:sz w:val="28"/>
      <w:szCs w:val="28"/>
      <w:lang w:val="lt-LT"/>
    </w:rPr>
  </w:style>
  <w:style w:type="character" w:customStyle="1" w:styleId="Heading4Char">
    <w:name w:val="Heading 4 Char"/>
    <w:basedOn w:val="DefaultParagraphFont"/>
    <w:rPr>
      <w:rFonts w:eastAsia="Times New Roman" w:cs="Times New Roman"/>
      <w:i/>
      <w:iCs/>
      <w:color w:val="0F4761"/>
      <w:lang w:val="lt-LT"/>
    </w:rPr>
  </w:style>
  <w:style w:type="character" w:customStyle="1" w:styleId="Heading5Char">
    <w:name w:val="Heading 5 Char"/>
    <w:basedOn w:val="DefaultParagraphFont"/>
    <w:rPr>
      <w:rFonts w:eastAsia="Times New Roman" w:cs="Times New Roman"/>
      <w:color w:val="0F4761"/>
      <w:lang w:val="lt-LT"/>
    </w:rPr>
  </w:style>
  <w:style w:type="character" w:customStyle="1" w:styleId="Heading6Char">
    <w:name w:val="Heading 6 Char"/>
    <w:basedOn w:val="DefaultParagraphFont"/>
    <w:rPr>
      <w:rFonts w:eastAsia="Times New Roman" w:cs="Times New Roman"/>
      <w:i/>
      <w:iCs/>
      <w:color w:val="595959"/>
      <w:lang w:val="lt-LT"/>
    </w:rPr>
  </w:style>
  <w:style w:type="character" w:customStyle="1" w:styleId="Heading7Char">
    <w:name w:val="Heading 7 Char"/>
    <w:basedOn w:val="DefaultParagraphFont"/>
    <w:rPr>
      <w:rFonts w:eastAsia="Times New Roman" w:cs="Times New Roman"/>
      <w:color w:val="595959"/>
      <w:lang w:val="lt-LT"/>
    </w:rPr>
  </w:style>
  <w:style w:type="character" w:customStyle="1" w:styleId="Heading8Char">
    <w:name w:val="Heading 8 Char"/>
    <w:basedOn w:val="DefaultParagraphFont"/>
    <w:rPr>
      <w:rFonts w:eastAsia="Times New Roman" w:cs="Times New Roman"/>
      <w:i/>
      <w:iCs/>
      <w:color w:val="272727"/>
      <w:lang w:val="lt-LT"/>
    </w:rPr>
  </w:style>
  <w:style w:type="character" w:customStyle="1" w:styleId="Heading9Char">
    <w:name w:val="Heading 9 Char"/>
    <w:basedOn w:val="DefaultParagraphFont"/>
    <w:rPr>
      <w:rFonts w:eastAsia="Times New Roman" w:cs="Times New Roman"/>
      <w:color w:val="272727"/>
      <w:lang w:val="lt-LT"/>
    </w:rPr>
  </w:style>
  <w:style w:type="paragraph" w:styleId="Title">
    <w:name w:val="Title"/>
    <w:basedOn w:val="Normal"/>
    <w:next w:val="Normal"/>
    <w:uiPriority w:val="10"/>
    <w:qFormat/>
    <w:pPr>
      <w:spacing w:after="80" w:line="240" w:lineRule="auto"/>
      <w:contextualSpacing/>
    </w:pPr>
    <w:rPr>
      <w:rFonts w:ascii="Aptos Display" w:eastAsia="Times New Roman" w:hAnsi="Aptos Display" w:cs="Times New Roman"/>
      <w:spacing w:val="-10"/>
      <w:sz w:val="56"/>
      <w:szCs w:val="56"/>
    </w:rPr>
  </w:style>
  <w:style w:type="character" w:customStyle="1" w:styleId="TitleChar">
    <w:name w:val="Title Char"/>
    <w:basedOn w:val="DefaultParagraphFont"/>
    <w:rPr>
      <w:rFonts w:ascii="Aptos Display" w:eastAsia="Times New Roman" w:hAnsi="Aptos Display" w:cs="Times New Roman"/>
      <w:spacing w:val="-10"/>
      <w:kern w:val="3"/>
      <w:sz w:val="56"/>
      <w:szCs w:val="56"/>
      <w:lang w:val="lt-LT"/>
    </w:rPr>
  </w:style>
  <w:style w:type="paragraph" w:styleId="Subtitle">
    <w:name w:val="Subtitle"/>
    <w:basedOn w:val="Normal"/>
    <w:next w:val="Normal"/>
    <w:uiPriority w:val="11"/>
    <w:qFormat/>
    <w:rPr>
      <w:rFonts w:eastAsia="Times New Roman" w:cs="Times New Roman"/>
      <w:color w:val="595959"/>
      <w:spacing w:val="15"/>
      <w:sz w:val="28"/>
      <w:szCs w:val="28"/>
    </w:rPr>
  </w:style>
  <w:style w:type="character" w:customStyle="1" w:styleId="SubtitleChar">
    <w:name w:val="Subtitle Char"/>
    <w:basedOn w:val="DefaultParagraphFont"/>
    <w:rPr>
      <w:rFonts w:eastAsia="Times New Roman" w:cs="Times New Roman"/>
      <w:color w:val="595959"/>
      <w:spacing w:val="15"/>
      <w:sz w:val="28"/>
      <w:szCs w:val="28"/>
      <w:lang w:val="lt-LT"/>
    </w:rPr>
  </w:style>
  <w:style w:type="paragraph" w:styleId="Quote">
    <w:name w:val="Quote"/>
    <w:basedOn w:val="Normal"/>
    <w:next w:val="Normal"/>
    <w:pPr>
      <w:spacing w:before="160"/>
      <w:jc w:val="center"/>
    </w:pPr>
    <w:rPr>
      <w:i/>
      <w:iCs/>
      <w:color w:val="404040"/>
    </w:rPr>
  </w:style>
  <w:style w:type="character" w:customStyle="1" w:styleId="QuoteChar">
    <w:name w:val="Quote Char"/>
    <w:basedOn w:val="DefaultParagraphFont"/>
    <w:rPr>
      <w:i/>
      <w:iCs/>
      <w:color w:val="404040"/>
      <w:lang w:val="lt-LT"/>
    </w:rPr>
  </w:style>
  <w:style w:type="paragraph" w:styleId="ListParagraph">
    <w:name w:val="List Paragraph"/>
    <w:basedOn w:val="Normal"/>
    <w:pPr>
      <w:ind w:left="720"/>
      <w:contextualSpacing/>
    </w:pPr>
  </w:style>
  <w:style w:type="character" w:styleId="IntenseEmphasis">
    <w:name w:val="Intense Emphasis"/>
    <w:basedOn w:val="DefaultParagraphFont"/>
    <w:rPr>
      <w:i/>
      <w:iCs/>
      <w:color w:val="0F4761"/>
    </w:rPr>
  </w:style>
  <w:style w:type="paragraph" w:styleId="IntenseQuote">
    <w:name w:val="Intense Quote"/>
    <w:basedOn w:val="Normal"/>
    <w:next w:val="Normal"/>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DefaultParagraphFont"/>
    <w:rPr>
      <w:i/>
      <w:iCs/>
      <w:color w:val="0F4761"/>
      <w:lang w:val="lt-LT"/>
    </w:rPr>
  </w:style>
  <w:style w:type="character" w:styleId="IntenseReference">
    <w:name w:val="Intense Reference"/>
    <w:basedOn w:val="DefaultParagraphFont"/>
    <w:rPr>
      <w:b/>
      <w:bCs/>
      <w:smallCaps/>
      <w:color w:val="0F4761"/>
      <w:spacing w:val="5"/>
    </w:rPr>
  </w:style>
  <w:style w:type="character" w:styleId="PlaceholderText">
    <w:name w:val="Placeholder Text"/>
    <w:basedOn w:val="DefaultParagraphFont"/>
    <w:rPr>
      <w:color w:val="808080"/>
    </w:rPr>
  </w:style>
  <w:style w:type="paragraph" w:styleId="Header">
    <w:name w:val="header"/>
    <w:basedOn w:val="Normal"/>
    <w:pPr>
      <w:tabs>
        <w:tab w:val="center" w:pos="4680"/>
        <w:tab w:val="right" w:pos="9360"/>
      </w:tabs>
      <w:spacing w:after="0" w:line="240" w:lineRule="auto"/>
    </w:pPr>
  </w:style>
  <w:style w:type="character" w:customStyle="1" w:styleId="HeaderChar">
    <w:name w:val="Header Char"/>
    <w:basedOn w:val="DefaultParagraphFont"/>
    <w:rPr>
      <w:lang w:val="lt-LT"/>
    </w:rPr>
  </w:style>
  <w:style w:type="paragraph" w:styleId="Footer">
    <w:name w:val="footer"/>
    <w:basedOn w:val="Normal"/>
    <w:pPr>
      <w:tabs>
        <w:tab w:val="center" w:pos="4680"/>
        <w:tab w:val="right" w:pos="9360"/>
      </w:tabs>
      <w:spacing w:after="0" w:line="240" w:lineRule="auto"/>
    </w:pPr>
  </w:style>
  <w:style w:type="character" w:customStyle="1" w:styleId="FooterChar">
    <w:name w:val="Footer Char"/>
    <w:basedOn w:val="DefaultParagraphFont"/>
    <w:rPr>
      <w:lang w:val="lt-LT"/>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sz w:val="20"/>
      <w:szCs w:val="20"/>
      <w:lang w:val="lt-LT"/>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 w:val="20"/>
      <w:szCs w:val="20"/>
      <w:lang w:val="lt-LT"/>
    </w:rPr>
  </w:style>
  <w:style w:type="character" w:customStyle="1" w:styleId="ListParagraphChar">
    <w:name w:val="List Paragraph Char"/>
    <w:basedOn w:val="DefaultParagraphFont"/>
    <w:rPr>
      <w:lang w:val="lt-LT"/>
    </w:rPr>
  </w:style>
  <w:style w:type="character" w:styleId="Hyperlink">
    <w:name w:val="Hyperlink"/>
    <w:basedOn w:val="DefaultParagraphFont"/>
    <w:rPr>
      <w:color w:val="467886"/>
      <w:u w:val="single"/>
    </w:rPr>
  </w:style>
  <w:style w:type="character" w:styleId="UnresolvedMention">
    <w:name w:val="Unresolved Mention"/>
    <w:basedOn w:val="DefaultParagraphFont"/>
    <w:rPr>
      <w:color w:val="605E5C"/>
      <w:shd w:val="clear" w:color="auto" w:fill="E1DFDD"/>
    </w:rPr>
  </w:style>
  <w:style w:type="paragraph" w:styleId="Revision">
    <w:name w:val="Revision"/>
    <w:hidden/>
    <w:uiPriority w:val="99"/>
    <w:semiHidden/>
    <w:rsid w:val="00BF1023"/>
    <w:pPr>
      <w:autoSpaceDN/>
      <w:spacing w:after="0" w:line="240" w:lineRule="auto"/>
    </w:pPr>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0272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82d07e98c2f85a41f875521bf13c1713">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ab8f9b7508b17851f732cf090d445080"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E7C960-C41F-4F51-AE04-8CCCB1ADF7C0}">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2.xml><?xml version="1.0" encoding="utf-8"?>
<ds:datastoreItem xmlns:ds="http://schemas.openxmlformats.org/officeDocument/2006/customXml" ds:itemID="{7112E68C-CDB7-4D43-9BBD-6675A4614562}">
  <ds:schemaRefs>
    <ds:schemaRef ds:uri="http://schemas.microsoft.com/sharepoint/v3/contenttype/forms"/>
  </ds:schemaRefs>
</ds:datastoreItem>
</file>

<file path=customXml/itemProps3.xml><?xml version="1.0" encoding="utf-8"?>
<ds:datastoreItem xmlns:ds="http://schemas.openxmlformats.org/officeDocument/2006/customXml" ds:itemID="{FA62F358-2905-4FCC-B841-D80DA4FA6578}"/>
</file>

<file path=docProps/app.xml><?xml version="1.0" encoding="utf-8"?>
<Properties xmlns="http://schemas.openxmlformats.org/officeDocument/2006/extended-properties" xmlns:vt="http://schemas.openxmlformats.org/officeDocument/2006/docPropsVTypes">
  <Template>Normal</Template>
  <TotalTime>27</TotalTime>
  <Pages>9</Pages>
  <Words>11833</Words>
  <Characters>6745</Characters>
  <Application>Microsoft Office Word</Application>
  <DocSecurity>0</DocSecurity>
  <Lines>56</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Petrauskienė</dc:creator>
  <dc:description/>
  <cp:lastModifiedBy>Gintarė Bartusevičiūtė</cp:lastModifiedBy>
  <cp:revision>18</cp:revision>
  <dcterms:created xsi:type="dcterms:W3CDTF">2025-08-28T10:44:00Z</dcterms:created>
  <dcterms:modified xsi:type="dcterms:W3CDTF">2025-09-03T08:22:00Z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